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D5" w:rsidRPr="002C21D5" w:rsidRDefault="002C21D5" w:rsidP="002C21D5">
      <w:pPr>
        <w:contextualSpacing/>
        <w:jc w:val="center"/>
        <w:rPr>
          <w:rFonts w:ascii="Times New Roman" w:hAnsi="Times New Roman" w:cs="Times New Roman"/>
          <w:szCs w:val="28"/>
        </w:rPr>
      </w:pPr>
      <w:r w:rsidRPr="002C21D5">
        <w:rPr>
          <w:rFonts w:ascii="Times New Roman" w:hAnsi="Times New Roman" w:cs="Times New Roman"/>
          <w:szCs w:val="28"/>
        </w:rPr>
        <w:t>МИНИСТЕРСТВО ОБРАЗОВАНИЯ И НАУКИ ХАБАРОВСКОГО КРАЯ</w:t>
      </w:r>
    </w:p>
    <w:p w:rsidR="00E77283" w:rsidRDefault="002C21D5" w:rsidP="002C21D5">
      <w:pPr>
        <w:contextualSpacing/>
        <w:jc w:val="center"/>
        <w:rPr>
          <w:rFonts w:ascii="Times New Roman" w:hAnsi="Times New Roman" w:cs="Times New Roman"/>
          <w:szCs w:val="28"/>
        </w:rPr>
      </w:pPr>
      <w:r w:rsidRPr="002C21D5">
        <w:rPr>
          <w:rFonts w:ascii="Times New Roman" w:hAnsi="Times New Roman" w:cs="Times New Roman"/>
          <w:szCs w:val="28"/>
        </w:rPr>
        <w:t xml:space="preserve">КРАЕВОЕ ГОСУДАРСТВЕННОЕ БЮДЖЕТНОЕ </w:t>
      </w:r>
    </w:p>
    <w:p w:rsidR="002C21D5" w:rsidRPr="002C21D5" w:rsidRDefault="00E77283" w:rsidP="002C21D5">
      <w:pPr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ПРОФЕССИОНАЛЬНОЕ </w:t>
      </w:r>
      <w:r w:rsidR="002C21D5" w:rsidRPr="002C21D5">
        <w:rPr>
          <w:rFonts w:ascii="Times New Roman" w:hAnsi="Times New Roman" w:cs="Times New Roman"/>
          <w:szCs w:val="28"/>
        </w:rPr>
        <w:t>ОБРАЗОВАТЕЛЬНОЕ УЧРЕЖДЕНИЕ</w:t>
      </w:r>
    </w:p>
    <w:p w:rsidR="002C21D5" w:rsidRPr="002C21D5" w:rsidRDefault="00E77283" w:rsidP="002C21D5">
      <w:pPr>
        <w:contextualSpacing/>
        <w:jc w:val="center"/>
        <w:rPr>
          <w:rFonts w:ascii="Times New Roman" w:hAnsi="Times New Roman" w:cs="Times New Roman"/>
          <w:szCs w:val="28"/>
        </w:rPr>
      </w:pPr>
      <w:r w:rsidRPr="002C21D5">
        <w:rPr>
          <w:rFonts w:ascii="Times New Roman" w:hAnsi="Times New Roman" w:cs="Times New Roman"/>
          <w:szCs w:val="28"/>
        </w:rPr>
        <w:t xml:space="preserve"> </w:t>
      </w:r>
      <w:r w:rsidR="002C21D5" w:rsidRPr="002C21D5">
        <w:rPr>
          <w:rFonts w:ascii="Times New Roman" w:hAnsi="Times New Roman" w:cs="Times New Roman"/>
          <w:szCs w:val="28"/>
        </w:rPr>
        <w:t>«СОВЕТСКО-ГАВАНСКИЙ ПРОМЫШЛЕННО-ТЕХНОЛОГИЧЕСКИЙ ТЕХНИКУМ »</w:t>
      </w:r>
    </w:p>
    <w:p w:rsidR="002C21D5" w:rsidRPr="002C21D5" w:rsidRDefault="002C21D5" w:rsidP="002C21D5">
      <w:pPr>
        <w:contextualSpacing/>
        <w:jc w:val="center"/>
        <w:rPr>
          <w:rFonts w:ascii="Times New Roman" w:hAnsi="Times New Roman" w:cs="Times New Roman"/>
          <w:szCs w:val="28"/>
        </w:rPr>
      </w:pPr>
      <w:r w:rsidRPr="002C21D5">
        <w:rPr>
          <w:rFonts w:ascii="Times New Roman" w:hAnsi="Times New Roman" w:cs="Times New Roman"/>
          <w:szCs w:val="28"/>
        </w:rPr>
        <w:t>(КГБ</w:t>
      </w:r>
      <w:r w:rsidR="00E77283">
        <w:rPr>
          <w:rFonts w:ascii="Times New Roman" w:hAnsi="Times New Roman" w:cs="Times New Roman"/>
          <w:szCs w:val="28"/>
        </w:rPr>
        <w:t xml:space="preserve"> П</w:t>
      </w:r>
      <w:r w:rsidRPr="002C21D5">
        <w:rPr>
          <w:rFonts w:ascii="Times New Roman" w:hAnsi="Times New Roman" w:cs="Times New Roman"/>
          <w:szCs w:val="28"/>
        </w:rPr>
        <w:t>ОУ СГПТТ)</w:t>
      </w: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426FEC" w:rsidRPr="00970101" w:rsidRDefault="00426FEC" w:rsidP="00426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101">
        <w:rPr>
          <w:rFonts w:ascii="Times New Roman" w:hAnsi="Times New Roman"/>
          <w:b/>
          <w:bCs/>
          <w:sz w:val="36"/>
          <w:szCs w:val="36"/>
        </w:rPr>
        <w:t>Задания для контрольной работы</w:t>
      </w:r>
    </w:p>
    <w:p w:rsidR="00426FEC" w:rsidRPr="00970101" w:rsidRDefault="00426FEC" w:rsidP="00426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101">
        <w:rPr>
          <w:rFonts w:ascii="Times New Roman" w:hAnsi="Times New Roman"/>
          <w:b/>
          <w:bCs/>
          <w:sz w:val="36"/>
          <w:szCs w:val="36"/>
        </w:rPr>
        <w:t>и методические рекомендации по ее выполнению</w:t>
      </w:r>
    </w:p>
    <w:p w:rsidR="002C21D5" w:rsidRPr="00B04327" w:rsidRDefault="002C21D5" w:rsidP="002C21D5">
      <w:pPr>
        <w:rPr>
          <w:rFonts w:ascii="Times New Roman" w:hAnsi="Times New Roman" w:cs="Times New Roman"/>
          <w:b/>
          <w:sz w:val="28"/>
          <w:szCs w:val="28"/>
        </w:rPr>
      </w:pPr>
    </w:p>
    <w:p w:rsidR="00B04327" w:rsidRDefault="00426FEC" w:rsidP="00B0432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B04327" w:rsidRPr="00B04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ОГСЭ.02. История</w:t>
      </w:r>
    </w:p>
    <w:p w:rsidR="00426FEC" w:rsidRPr="00426FEC" w:rsidRDefault="00426FEC" w:rsidP="00426F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FEC">
        <w:rPr>
          <w:rFonts w:ascii="Times New Roman" w:hAnsi="Times New Roman"/>
          <w:sz w:val="27"/>
          <w:szCs w:val="27"/>
        </w:rPr>
        <w:t xml:space="preserve">для студентов заочной формы обучения </w:t>
      </w:r>
    </w:p>
    <w:p w:rsidR="00426FEC" w:rsidRDefault="00426FEC" w:rsidP="00426FEC">
      <w:pPr>
        <w:jc w:val="center"/>
        <w:rPr>
          <w:rFonts w:ascii="Times New Roman" w:hAnsi="Times New Roman"/>
          <w:sz w:val="27"/>
          <w:szCs w:val="27"/>
        </w:rPr>
      </w:pPr>
      <w:r w:rsidRPr="00426FEC">
        <w:rPr>
          <w:rFonts w:ascii="Times New Roman" w:hAnsi="Times New Roman"/>
          <w:sz w:val="27"/>
          <w:szCs w:val="27"/>
        </w:rPr>
        <w:t>по специальностям:</w:t>
      </w:r>
    </w:p>
    <w:p w:rsidR="00426FEC" w:rsidRDefault="00426FEC" w:rsidP="00426FE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40D27"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агрегатов автомобилей</w:t>
      </w:r>
    </w:p>
    <w:p w:rsidR="00426FEC" w:rsidRPr="007B037C" w:rsidRDefault="00426FEC" w:rsidP="00426FE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B037C">
        <w:rPr>
          <w:rFonts w:ascii="Times New Roman" w:hAnsi="Times New Roman"/>
          <w:sz w:val="24"/>
          <w:szCs w:val="24"/>
        </w:rPr>
        <w:t>23.02.03 Техническое обслуживание и ремонт автомобильного транспорта;</w:t>
      </w:r>
    </w:p>
    <w:p w:rsidR="00426FEC" w:rsidRPr="007B037C" w:rsidRDefault="00426FEC" w:rsidP="00426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7B037C">
        <w:rPr>
          <w:rFonts w:ascii="Times New Roman" w:hAnsi="Times New Roman"/>
          <w:sz w:val="24"/>
          <w:szCs w:val="24"/>
        </w:rPr>
        <w:t>19.02.10 Технология продукции общественного питания;</w:t>
      </w:r>
    </w:p>
    <w:p w:rsidR="00426FEC" w:rsidRPr="00743186" w:rsidRDefault="00426FEC" w:rsidP="00426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7B037C">
        <w:rPr>
          <w:rFonts w:ascii="Times New Roman" w:hAnsi="Times New Roman"/>
          <w:sz w:val="24"/>
          <w:szCs w:val="24"/>
        </w:rPr>
        <w:t xml:space="preserve">44.02.01 Дошкольное образование; </w:t>
      </w:r>
    </w:p>
    <w:p w:rsidR="00426FEC" w:rsidRDefault="00426FEC" w:rsidP="00426FEC">
      <w:pPr>
        <w:jc w:val="center"/>
        <w:rPr>
          <w:rFonts w:ascii="Times New Roman" w:hAnsi="Times New Roman"/>
          <w:sz w:val="27"/>
          <w:szCs w:val="27"/>
        </w:rPr>
      </w:pPr>
    </w:p>
    <w:p w:rsidR="00426FEC" w:rsidRPr="00426FEC" w:rsidRDefault="00426FEC" w:rsidP="00426FE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4327" w:rsidRPr="00B04327" w:rsidRDefault="00B04327" w:rsidP="00B0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1D5" w:rsidRPr="002C21D5" w:rsidRDefault="002C21D5" w:rsidP="002C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1D5">
        <w:rPr>
          <w:rFonts w:ascii="Times New Roman" w:hAnsi="Times New Roman" w:cs="Times New Roman"/>
          <w:sz w:val="24"/>
          <w:szCs w:val="24"/>
        </w:rPr>
        <w:t>г. Советская Гавань</w:t>
      </w:r>
    </w:p>
    <w:p w:rsidR="002C21D5" w:rsidRPr="002C21D5" w:rsidRDefault="002C21D5" w:rsidP="002C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1D5">
        <w:rPr>
          <w:rFonts w:ascii="Times New Roman" w:hAnsi="Times New Roman" w:cs="Times New Roman"/>
          <w:sz w:val="24"/>
          <w:szCs w:val="24"/>
        </w:rPr>
        <w:t>201</w:t>
      </w:r>
      <w:r w:rsidR="00426FEC">
        <w:rPr>
          <w:rFonts w:ascii="Times New Roman" w:hAnsi="Times New Roman" w:cs="Times New Roman"/>
          <w:sz w:val="24"/>
          <w:szCs w:val="24"/>
        </w:rPr>
        <w:t>7</w:t>
      </w:r>
      <w:r w:rsidRPr="002C21D5">
        <w:rPr>
          <w:rFonts w:ascii="Times New Roman" w:hAnsi="Times New Roman" w:cs="Times New Roman"/>
          <w:sz w:val="24"/>
          <w:szCs w:val="24"/>
        </w:rPr>
        <w:t>г.</w:t>
      </w:r>
    </w:p>
    <w:p w:rsidR="002C21D5" w:rsidRDefault="002C21D5">
      <w:pPr>
        <w:rPr>
          <w:rFonts w:ascii="Times New Roman" w:hAnsi="Times New Roman" w:cs="Times New Roman"/>
        </w:rPr>
      </w:pPr>
    </w:p>
    <w:p w:rsidR="002C21D5" w:rsidRPr="002C21D5" w:rsidRDefault="002C21D5" w:rsidP="002C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 w:rsidRPr="002C21D5">
        <w:rPr>
          <w:rFonts w:ascii="Times New Roman" w:hAnsi="Times New Roman" w:cs="Times New Roman"/>
          <w:b/>
          <w:bCs/>
          <w:caps/>
          <w:sz w:val="24"/>
          <w:szCs w:val="28"/>
        </w:rPr>
        <w:lastRenderedPageBreak/>
        <w:t>1. паспорт ПРОГРАММЫ УЧЕБНОЙ ДИСЦИПЛИНЫ</w:t>
      </w:r>
    </w:p>
    <w:p w:rsidR="002C21D5" w:rsidRPr="002C21D5" w:rsidRDefault="002C21D5" w:rsidP="002C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C21D5">
        <w:rPr>
          <w:rFonts w:ascii="Times New Roman" w:hAnsi="Times New Roman" w:cs="Times New Roman"/>
          <w:b/>
          <w:bCs/>
          <w:sz w:val="24"/>
          <w:szCs w:val="28"/>
        </w:rPr>
        <w:t xml:space="preserve"> ОГСЭ. 0</w:t>
      </w:r>
      <w:r w:rsidR="00B04327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2C21D5">
        <w:rPr>
          <w:rFonts w:ascii="Times New Roman" w:hAnsi="Times New Roman" w:cs="Times New Roman"/>
          <w:b/>
          <w:bCs/>
          <w:sz w:val="24"/>
          <w:szCs w:val="28"/>
        </w:rPr>
        <w:t xml:space="preserve">.   </w:t>
      </w:r>
      <w:r w:rsidR="00B04327">
        <w:rPr>
          <w:rFonts w:ascii="Times New Roman" w:hAnsi="Times New Roman" w:cs="Times New Roman"/>
          <w:b/>
          <w:sz w:val="24"/>
        </w:rPr>
        <w:t xml:space="preserve">История </w:t>
      </w:r>
    </w:p>
    <w:p w:rsidR="002C21D5" w:rsidRPr="002C21D5" w:rsidRDefault="002C21D5" w:rsidP="002C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C21D5">
        <w:rPr>
          <w:rFonts w:ascii="Times New Roman" w:hAnsi="Times New Roman" w:cs="Times New Roman"/>
          <w:b/>
          <w:bCs/>
          <w:sz w:val="24"/>
          <w:szCs w:val="28"/>
        </w:rPr>
        <w:t>1.1. Область применения программы</w:t>
      </w:r>
    </w:p>
    <w:p w:rsidR="00E77283" w:rsidRDefault="002C21D5" w:rsidP="00E772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21D5">
        <w:rPr>
          <w:rFonts w:ascii="Times New Roman" w:hAnsi="Times New Roman" w:cs="Times New Roman"/>
          <w:sz w:val="24"/>
          <w:szCs w:val="28"/>
        </w:rPr>
        <w:tab/>
        <w:t>Программа учебной дисциплины является частью основной профессиональной образовательной программы подготовки специалистов среднего звена в соответствии с ФГОС  по специальност</w:t>
      </w:r>
      <w:r w:rsidR="00E77283">
        <w:rPr>
          <w:rFonts w:ascii="Times New Roman" w:hAnsi="Times New Roman" w:cs="Times New Roman"/>
          <w:sz w:val="24"/>
          <w:szCs w:val="28"/>
        </w:rPr>
        <w:t>ям</w:t>
      </w:r>
      <w:r w:rsidRPr="002C21D5">
        <w:rPr>
          <w:rFonts w:ascii="Times New Roman" w:hAnsi="Times New Roman" w:cs="Times New Roman"/>
          <w:sz w:val="24"/>
          <w:szCs w:val="28"/>
        </w:rPr>
        <w:t xml:space="preserve"> среднего профессионального образования </w:t>
      </w:r>
    </w:p>
    <w:p w:rsidR="00E77283" w:rsidRDefault="002C21D5" w:rsidP="002C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21D5">
        <w:rPr>
          <w:rFonts w:ascii="Times New Roman" w:hAnsi="Times New Roman" w:cs="Times New Roman"/>
          <w:sz w:val="24"/>
          <w:szCs w:val="28"/>
        </w:rPr>
        <w:t>Программа учебной дисциплины может быть использована</w:t>
      </w:r>
      <w:r w:rsidR="00FA05DD">
        <w:rPr>
          <w:rFonts w:ascii="Times New Roman" w:hAnsi="Times New Roman" w:cs="Times New Roman"/>
          <w:sz w:val="24"/>
          <w:szCs w:val="28"/>
        </w:rPr>
        <w:t xml:space="preserve"> </w:t>
      </w:r>
      <w:r w:rsidRPr="002C21D5">
        <w:rPr>
          <w:rFonts w:ascii="Times New Roman" w:hAnsi="Times New Roman" w:cs="Times New Roman"/>
          <w:sz w:val="24"/>
          <w:szCs w:val="28"/>
        </w:rPr>
        <w:t>в рамках подготовки специалистов среднего звена по специальност</w:t>
      </w:r>
      <w:r w:rsidR="00E77283">
        <w:rPr>
          <w:rFonts w:ascii="Times New Roman" w:hAnsi="Times New Roman" w:cs="Times New Roman"/>
          <w:sz w:val="24"/>
          <w:szCs w:val="28"/>
        </w:rPr>
        <w:t>ям</w:t>
      </w:r>
      <w:r w:rsidR="00426FEC">
        <w:rPr>
          <w:rFonts w:ascii="Times New Roman" w:hAnsi="Times New Roman" w:cs="Times New Roman"/>
          <w:sz w:val="24"/>
          <w:szCs w:val="28"/>
        </w:rPr>
        <w:t xml:space="preserve"> СПО:</w:t>
      </w:r>
    </w:p>
    <w:p w:rsidR="00426FEC" w:rsidRDefault="00426FEC" w:rsidP="00426FE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40D27"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агрегатов автомобилей</w:t>
      </w:r>
    </w:p>
    <w:p w:rsidR="00426FEC" w:rsidRPr="007B037C" w:rsidRDefault="00426FEC" w:rsidP="00426FE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B037C">
        <w:rPr>
          <w:rFonts w:ascii="Times New Roman" w:hAnsi="Times New Roman"/>
          <w:sz w:val="24"/>
          <w:szCs w:val="24"/>
        </w:rPr>
        <w:t>23.02.03 Техническое обслуживание и ремонт автомобильного транспорта;</w:t>
      </w:r>
    </w:p>
    <w:p w:rsidR="00426FEC" w:rsidRPr="007B037C" w:rsidRDefault="00426FEC" w:rsidP="00426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7B037C">
        <w:rPr>
          <w:rFonts w:ascii="Times New Roman" w:hAnsi="Times New Roman"/>
          <w:sz w:val="24"/>
          <w:szCs w:val="24"/>
        </w:rPr>
        <w:t>19.02.10 Технология продукции общественного питания;</w:t>
      </w:r>
    </w:p>
    <w:p w:rsidR="00426FEC" w:rsidRPr="00743186" w:rsidRDefault="00426FEC" w:rsidP="00426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7B037C">
        <w:rPr>
          <w:rFonts w:ascii="Times New Roman" w:hAnsi="Times New Roman"/>
          <w:sz w:val="24"/>
          <w:szCs w:val="24"/>
        </w:rPr>
        <w:t xml:space="preserve">44.02.01 Дошкольное образование; </w:t>
      </w:r>
    </w:p>
    <w:p w:rsidR="00426FEC" w:rsidRDefault="00426FEC" w:rsidP="00426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26FEC" w:rsidRDefault="00426FEC" w:rsidP="002C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C21D5" w:rsidRPr="002C21D5" w:rsidRDefault="002C21D5" w:rsidP="002C21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C21D5">
        <w:rPr>
          <w:rFonts w:ascii="Times New Roman" w:hAnsi="Times New Roman" w:cs="Times New Roman"/>
          <w:b/>
          <w:sz w:val="24"/>
        </w:rPr>
        <w:t xml:space="preserve">1.2. Место дисциплины в структуре основной профессиональной образовательной программы: </w:t>
      </w:r>
      <w:r w:rsidRPr="002C21D5">
        <w:rPr>
          <w:rFonts w:ascii="Times New Roman" w:hAnsi="Times New Roman" w:cs="Times New Roman"/>
          <w:sz w:val="24"/>
        </w:rPr>
        <w:t xml:space="preserve">дисциплина входит в общий  гуманитарный и социально-экономический цикл </w:t>
      </w:r>
      <w:r w:rsidRPr="002C21D5">
        <w:rPr>
          <w:rFonts w:ascii="Times New Roman" w:hAnsi="Times New Roman" w:cs="Times New Roman"/>
          <w:sz w:val="24"/>
          <w:szCs w:val="28"/>
        </w:rPr>
        <w:t>основной профессиональной образовательной программы</w:t>
      </w:r>
      <w:r w:rsidRPr="002C21D5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2C21D5" w:rsidRPr="002C21D5" w:rsidRDefault="002C21D5" w:rsidP="002C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0"/>
        </w:rPr>
      </w:pPr>
    </w:p>
    <w:p w:rsidR="002C21D5" w:rsidRPr="002C21D5" w:rsidRDefault="002C21D5" w:rsidP="002C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C21D5">
        <w:rPr>
          <w:rFonts w:ascii="Times New Roman" w:hAnsi="Times New Roman" w:cs="Times New Roman"/>
          <w:b/>
          <w:bCs/>
          <w:sz w:val="24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C21D5" w:rsidRPr="002C21D5" w:rsidRDefault="002C21D5" w:rsidP="002C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8"/>
        </w:rPr>
      </w:pPr>
    </w:p>
    <w:p w:rsidR="002C21D5" w:rsidRPr="002C21D5" w:rsidRDefault="002C21D5" w:rsidP="002C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2C21D5">
        <w:rPr>
          <w:rFonts w:ascii="Times New Roman" w:hAnsi="Times New Roman" w:cs="Times New Roman"/>
          <w:b/>
          <w:sz w:val="24"/>
          <w:szCs w:val="28"/>
        </w:rPr>
        <w:t>В результате освоения учебной дисциплины обучающийся должен уметь:</w:t>
      </w:r>
    </w:p>
    <w:p w:rsidR="002C21D5" w:rsidRPr="002C21D5" w:rsidRDefault="002C21D5" w:rsidP="002C21D5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7309E" w:rsidRPr="00B7309E" w:rsidRDefault="00B7309E" w:rsidP="00882644">
      <w:pPr>
        <w:pStyle w:val="a8"/>
        <w:numPr>
          <w:ilvl w:val="0"/>
          <w:numId w:val="1"/>
        </w:numPr>
        <w:tabs>
          <w:tab w:val="clear" w:pos="1641"/>
          <w:tab w:val="num" w:pos="567"/>
        </w:tabs>
        <w:spacing w:after="0" w:line="240" w:lineRule="auto"/>
        <w:ind w:left="567" w:hanging="567"/>
        <w:rPr>
          <w:rStyle w:val="FontStyle44"/>
          <w:sz w:val="24"/>
          <w:szCs w:val="24"/>
        </w:rPr>
      </w:pPr>
      <w:r w:rsidRPr="00B7309E">
        <w:rPr>
          <w:rStyle w:val="FontStyle44"/>
          <w:sz w:val="24"/>
          <w:szCs w:val="24"/>
        </w:rPr>
        <w:t>Ориентироваться в современной экономической, политической и культурной ситуации в мире и России.</w:t>
      </w:r>
    </w:p>
    <w:p w:rsidR="00B7309E" w:rsidRPr="00B7309E" w:rsidRDefault="00B7309E" w:rsidP="00882644">
      <w:pPr>
        <w:pStyle w:val="Style7"/>
        <w:widowControl/>
        <w:numPr>
          <w:ilvl w:val="0"/>
          <w:numId w:val="1"/>
        </w:numPr>
        <w:tabs>
          <w:tab w:val="clear" w:pos="1641"/>
        </w:tabs>
        <w:spacing w:line="240" w:lineRule="auto"/>
        <w:ind w:left="567" w:hanging="567"/>
        <w:jc w:val="left"/>
        <w:rPr>
          <w:rStyle w:val="FontStyle44"/>
          <w:sz w:val="24"/>
        </w:rPr>
      </w:pPr>
      <w:r w:rsidRPr="00B7309E">
        <w:rPr>
          <w:rStyle w:val="FontStyle44"/>
          <w:sz w:val="24"/>
        </w:rPr>
        <w:t>Выявлять взаимосвязь отечественных, региональных, мировых социально – экономических, политических и культурных проблем.</w:t>
      </w:r>
    </w:p>
    <w:p w:rsidR="00484781" w:rsidRPr="00484781" w:rsidRDefault="00484781" w:rsidP="00882644">
      <w:pPr>
        <w:numPr>
          <w:ilvl w:val="0"/>
          <w:numId w:val="1"/>
        </w:numPr>
        <w:tabs>
          <w:tab w:val="clear" w:pos="1641"/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84781">
        <w:rPr>
          <w:rFonts w:ascii="Times New Roman" w:hAnsi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84781" w:rsidRPr="00484781" w:rsidRDefault="00484781" w:rsidP="00882644">
      <w:pPr>
        <w:numPr>
          <w:ilvl w:val="0"/>
          <w:numId w:val="1"/>
        </w:numPr>
        <w:tabs>
          <w:tab w:val="clear" w:pos="1641"/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84781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484781" w:rsidRPr="00484781" w:rsidRDefault="00484781" w:rsidP="00882644">
      <w:pPr>
        <w:numPr>
          <w:ilvl w:val="0"/>
          <w:numId w:val="1"/>
        </w:numPr>
        <w:tabs>
          <w:tab w:val="clear" w:pos="1641"/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84781">
        <w:rPr>
          <w:rFonts w:ascii="Times New Roman" w:hAnsi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84781" w:rsidRDefault="00484781" w:rsidP="00882644">
      <w:pPr>
        <w:numPr>
          <w:ilvl w:val="0"/>
          <w:numId w:val="1"/>
        </w:numPr>
        <w:tabs>
          <w:tab w:val="clear" w:pos="1641"/>
          <w:tab w:val="num" w:pos="540"/>
        </w:tabs>
        <w:spacing w:before="4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84781">
        <w:rPr>
          <w:rFonts w:ascii="Times New Roman" w:hAnsi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484781" w:rsidRPr="00484781" w:rsidRDefault="00484781" w:rsidP="00882644">
      <w:pPr>
        <w:numPr>
          <w:ilvl w:val="0"/>
          <w:numId w:val="1"/>
        </w:numPr>
        <w:tabs>
          <w:tab w:val="clear" w:pos="1641"/>
          <w:tab w:val="num" w:pos="567"/>
        </w:tabs>
        <w:spacing w:before="4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</w:t>
      </w:r>
      <w:r w:rsidRPr="00484781">
        <w:rPr>
          <w:rFonts w:ascii="Times New Roman" w:hAnsi="Times New Roman"/>
          <w:sz w:val="24"/>
          <w:szCs w:val="24"/>
        </w:rPr>
        <w:t xml:space="preserve"> собственн</w:t>
      </w:r>
      <w:r>
        <w:rPr>
          <w:rFonts w:ascii="Times New Roman" w:hAnsi="Times New Roman"/>
          <w:sz w:val="24"/>
          <w:szCs w:val="24"/>
        </w:rPr>
        <w:t>ую позицию</w:t>
      </w:r>
      <w:r w:rsidRPr="00484781">
        <w:rPr>
          <w:rFonts w:ascii="Times New Roman" w:hAnsi="Times New Roman"/>
          <w:sz w:val="24"/>
          <w:szCs w:val="24"/>
        </w:rPr>
        <w:t xml:space="preserve"> по отношению к явлениям современной жизни, исходя из их исторической обусловленности;</w:t>
      </w:r>
    </w:p>
    <w:p w:rsidR="00484781" w:rsidRPr="00484781" w:rsidRDefault="00484781" w:rsidP="00882644">
      <w:pPr>
        <w:numPr>
          <w:ilvl w:val="0"/>
          <w:numId w:val="1"/>
        </w:numPr>
        <w:tabs>
          <w:tab w:val="clear" w:pos="1641"/>
          <w:tab w:val="num" w:pos="567"/>
        </w:tabs>
        <w:spacing w:before="4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4781">
        <w:rPr>
          <w:rFonts w:ascii="Times New Roman" w:hAnsi="Times New Roman"/>
          <w:sz w:val="24"/>
          <w:szCs w:val="24"/>
        </w:rPr>
        <w:lastRenderedPageBreak/>
        <w:t>использова</w:t>
      </w:r>
      <w:r>
        <w:rPr>
          <w:rFonts w:ascii="Times New Roman" w:hAnsi="Times New Roman"/>
          <w:sz w:val="24"/>
          <w:szCs w:val="24"/>
        </w:rPr>
        <w:t>ть</w:t>
      </w:r>
      <w:r w:rsidRPr="00484781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и</w:t>
      </w:r>
      <w:r w:rsidRPr="00484781">
        <w:rPr>
          <w:rFonts w:ascii="Times New Roman" w:hAnsi="Times New Roman"/>
          <w:sz w:val="24"/>
          <w:szCs w:val="24"/>
        </w:rPr>
        <w:t xml:space="preserve"> исторического анализа при критическом восприятии получаемой извне социальной информации;</w:t>
      </w:r>
    </w:p>
    <w:p w:rsidR="00484781" w:rsidRPr="00484781" w:rsidRDefault="00484781" w:rsidP="00882644">
      <w:pPr>
        <w:numPr>
          <w:ilvl w:val="0"/>
          <w:numId w:val="1"/>
        </w:numPr>
        <w:tabs>
          <w:tab w:val="clear" w:pos="1641"/>
          <w:tab w:val="num" w:pos="567"/>
        </w:tabs>
        <w:spacing w:before="4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</w:t>
      </w:r>
      <w:r w:rsidRPr="00484781">
        <w:rPr>
          <w:rFonts w:ascii="Times New Roman" w:hAnsi="Times New Roman"/>
          <w:sz w:val="24"/>
          <w:szCs w:val="24"/>
        </w:rPr>
        <w:t xml:space="preserve"> свои действи</w:t>
      </w:r>
      <w:r>
        <w:rPr>
          <w:rFonts w:ascii="Times New Roman" w:hAnsi="Times New Roman"/>
          <w:sz w:val="24"/>
          <w:szCs w:val="24"/>
        </w:rPr>
        <w:t>я</w:t>
      </w:r>
      <w:r w:rsidRPr="00484781">
        <w:rPr>
          <w:rFonts w:ascii="Times New Roman" w:hAnsi="Times New Roman"/>
          <w:sz w:val="24"/>
          <w:szCs w:val="24"/>
        </w:rPr>
        <w:t xml:space="preserve"> и поступк</w:t>
      </w:r>
      <w:r>
        <w:rPr>
          <w:rFonts w:ascii="Times New Roman" w:hAnsi="Times New Roman"/>
          <w:sz w:val="24"/>
          <w:szCs w:val="24"/>
        </w:rPr>
        <w:t>и</w:t>
      </w:r>
      <w:r w:rsidRPr="00484781">
        <w:rPr>
          <w:rFonts w:ascii="Times New Roman" w:hAnsi="Times New Roman"/>
          <w:sz w:val="24"/>
          <w:szCs w:val="24"/>
        </w:rPr>
        <w:t xml:space="preserve"> окружающих с исторически возникшими формами социального поведения;</w:t>
      </w:r>
    </w:p>
    <w:p w:rsidR="00484781" w:rsidRPr="00484781" w:rsidRDefault="00484781" w:rsidP="00882644">
      <w:pPr>
        <w:numPr>
          <w:ilvl w:val="0"/>
          <w:numId w:val="1"/>
        </w:numPr>
        <w:tabs>
          <w:tab w:val="clear" w:pos="1641"/>
          <w:tab w:val="num" w:pos="567"/>
        </w:tabs>
        <w:spacing w:before="40"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4781">
        <w:rPr>
          <w:rFonts w:ascii="Times New Roman" w:hAnsi="Times New Roman"/>
          <w:sz w:val="24"/>
          <w:szCs w:val="24"/>
        </w:rPr>
        <w:t>осознан</w:t>
      </w:r>
      <w:r>
        <w:rPr>
          <w:rFonts w:ascii="Times New Roman" w:hAnsi="Times New Roman"/>
          <w:sz w:val="24"/>
          <w:szCs w:val="24"/>
        </w:rPr>
        <w:t>овать</w:t>
      </w:r>
      <w:proofErr w:type="spellEnd"/>
      <w:r w:rsidRPr="00484781">
        <w:rPr>
          <w:rFonts w:ascii="Times New Roman" w:hAnsi="Times New Roman"/>
          <w:sz w:val="24"/>
          <w:szCs w:val="24"/>
        </w:rPr>
        <w:t xml:space="preserve">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484781" w:rsidRPr="00484781" w:rsidRDefault="00484781" w:rsidP="00484781">
      <w:pPr>
        <w:spacing w:before="40"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C21D5" w:rsidRPr="002C21D5" w:rsidRDefault="002C21D5" w:rsidP="002C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2C21D5">
        <w:rPr>
          <w:rFonts w:ascii="Times New Roman" w:hAnsi="Times New Roman" w:cs="Times New Roman"/>
          <w:b/>
          <w:sz w:val="24"/>
          <w:szCs w:val="28"/>
        </w:rPr>
        <w:t>В результате освоения учебной дисциплины обучающийся должен знать:</w:t>
      </w:r>
    </w:p>
    <w:p w:rsidR="002C21D5" w:rsidRPr="002C21D5" w:rsidRDefault="002C21D5" w:rsidP="002C21D5">
      <w:pPr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B7309E" w:rsidRPr="00B7309E" w:rsidRDefault="00B7309E" w:rsidP="00882644">
      <w:pPr>
        <w:pStyle w:val="Style7"/>
        <w:widowControl/>
        <w:numPr>
          <w:ilvl w:val="0"/>
          <w:numId w:val="2"/>
        </w:numPr>
        <w:tabs>
          <w:tab w:val="clear" w:pos="1641"/>
          <w:tab w:val="num" w:pos="567"/>
        </w:tabs>
        <w:spacing w:line="240" w:lineRule="auto"/>
        <w:ind w:left="567" w:hanging="567"/>
        <w:jc w:val="left"/>
        <w:rPr>
          <w:rStyle w:val="FontStyle44"/>
          <w:sz w:val="24"/>
        </w:rPr>
      </w:pPr>
      <w:r w:rsidRPr="00B7309E">
        <w:rPr>
          <w:rStyle w:val="FontStyle44"/>
          <w:sz w:val="24"/>
        </w:rPr>
        <w:t>Основные направления развития ключевых регионов мира на рубеже ХХ – ХХ</w:t>
      </w:r>
      <w:proofErr w:type="gramStart"/>
      <w:r w:rsidRPr="00B7309E">
        <w:rPr>
          <w:rStyle w:val="FontStyle44"/>
          <w:sz w:val="24"/>
          <w:lang w:val="en-US"/>
        </w:rPr>
        <w:t>I</w:t>
      </w:r>
      <w:proofErr w:type="gramEnd"/>
      <w:r w:rsidRPr="00B7309E">
        <w:rPr>
          <w:rStyle w:val="FontStyle44"/>
          <w:sz w:val="24"/>
        </w:rPr>
        <w:t xml:space="preserve"> вв.</w:t>
      </w:r>
    </w:p>
    <w:p w:rsidR="00B7309E" w:rsidRPr="00B7309E" w:rsidRDefault="00B7309E" w:rsidP="00882644">
      <w:pPr>
        <w:pStyle w:val="Style7"/>
        <w:widowControl/>
        <w:numPr>
          <w:ilvl w:val="0"/>
          <w:numId w:val="2"/>
        </w:numPr>
        <w:tabs>
          <w:tab w:val="clear" w:pos="1641"/>
          <w:tab w:val="num" w:pos="567"/>
        </w:tabs>
        <w:spacing w:line="240" w:lineRule="auto"/>
        <w:ind w:left="567" w:hanging="567"/>
        <w:jc w:val="left"/>
        <w:rPr>
          <w:rStyle w:val="FontStyle44"/>
          <w:sz w:val="24"/>
        </w:rPr>
      </w:pPr>
      <w:r w:rsidRPr="00B7309E">
        <w:rPr>
          <w:rStyle w:val="FontStyle44"/>
          <w:sz w:val="24"/>
        </w:rPr>
        <w:t>Сущность и  причины локальных, региональных, межгосударственных конфликтов конца ХХ – начала ХХ</w:t>
      </w:r>
      <w:proofErr w:type="gramStart"/>
      <w:r w:rsidRPr="00B7309E">
        <w:rPr>
          <w:rStyle w:val="FontStyle44"/>
          <w:sz w:val="24"/>
          <w:lang w:val="en-US"/>
        </w:rPr>
        <w:t>I</w:t>
      </w:r>
      <w:proofErr w:type="gramEnd"/>
      <w:r w:rsidRPr="00B7309E">
        <w:rPr>
          <w:rStyle w:val="FontStyle44"/>
          <w:sz w:val="24"/>
        </w:rPr>
        <w:t xml:space="preserve"> вв.</w:t>
      </w:r>
    </w:p>
    <w:p w:rsidR="00B7309E" w:rsidRPr="00B7309E" w:rsidRDefault="00B7309E" w:rsidP="00882644">
      <w:pPr>
        <w:pStyle w:val="Style7"/>
        <w:widowControl/>
        <w:numPr>
          <w:ilvl w:val="0"/>
          <w:numId w:val="2"/>
        </w:numPr>
        <w:tabs>
          <w:tab w:val="clear" w:pos="1641"/>
          <w:tab w:val="num" w:pos="567"/>
        </w:tabs>
        <w:spacing w:line="240" w:lineRule="auto"/>
        <w:ind w:left="567" w:hanging="567"/>
        <w:jc w:val="left"/>
        <w:rPr>
          <w:rStyle w:val="FontStyle44"/>
          <w:sz w:val="24"/>
        </w:rPr>
      </w:pPr>
      <w:r w:rsidRPr="00B7309E">
        <w:rPr>
          <w:rStyle w:val="FontStyle44"/>
          <w:sz w:val="24"/>
        </w:rPr>
        <w:t>Основные процессы (интеграционные, поликультурные, миграционные) политического и экономического развития ведущих государств и регионов современного мира,</w:t>
      </w:r>
    </w:p>
    <w:p w:rsidR="00B7309E" w:rsidRPr="00B7309E" w:rsidRDefault="00B7309E" w:rsidP="00882644">
      <w:pPr>
        <w:pStyle w:val="Style7"/>
        <w:widowControl/>
        <w:numPr>
          <w:ilvl w:val="0"/>
          <w:numId w:val="2"/>
        </w:numPr>
        <w:tabs>
          <w:tab w:val="clear" w:pos="1641"/>
          <w:tab w:val="num" w:pos="567"/>
        </w:tabs>
        <w:spacing w:line="240" w:lineRule="auto"/>
        <w:ind w:left="567" w:hanging="567"/>
        <w:jc w:val="left"/>
        <w:rPr>
          <w:rStyle w:val="FontStyle44"/>
          <w:sz w:val="24"/>
        </w:rPr>
      </w:pPr>
      <w:r w:rsidRPr="00B7309E">
        <w:rPr>
          <w:rStyle w:val="FontStyle44"/>
          <w:sz w:val="24"/>
        </w:rPr>
        <w:t>Назначение ООН, НАТО, ЕС и других организаций и основные направления их деятельности.</w:t>
      </w:r>
    </w:p>
    <w:p w:rsidR="00B7309E" w:rsidRPr="00B7309E" w:rsidRDefault="00B7309E" w:rsidP="00882644">
      <w:pPr>
        <w:pStyle w:val="Style7"/>
        <w:widowControl/>
        <w:numPr>
          <w:ilvl w:val="0"/>
          <w:numId w:val="2"/>
        </w:numPr>
        <w:tabs>
          <w:tab w:val="clear" w:pos="1641"/>
          <w:tab w:val="num" w:pos="567"/>
        </w:tabs>
        <w:spacing w:line="240" w:lineRule="auto"/>
        <w:ind w:left="567" w:hanging="567"/>
        <w:jc w:val="left"/>
        <w:rPr>
          <w:rStyle w:val="FontStyle44"/>
          <w:sz w:val="24"/>
        </w:rPr>
      </w:pPr>
      <w:r w:rsidRPr="00B7309E">
        <w:rPr>
          <w:rStyle w:val="FontStyle44"/>
          <w:sz w:val="24"/>
        </w:rPr>
        <w:t>Роль науки, культуры и религии в сохранении и укреплении национальных и государственных традиций.</w:t>
      </w:r>
    </w:p>
    <w:p w:rsidR="00B7309E" w:rsidRPr="00B7309E" w:rsidRDefault="00B7309E" w:rsidP="00882644">
      <w:pPr>
        <w:pStyle w:val="Style7"/>
        <w:widowControl/>
        <w:numPr>
          <w:ilvl w:val="0"/>
          <w:numId w:val="2"/>
        </w:numPr>
        <w:tabs>
          <w:tab w:val="clear" w:pos="1641"/>
          <w:tab w:val="num" w:pos="567"/>
        </w:tabs>
        <w:spacing w:line="240" w:lineRule="auto"/>
        <w:ind w:left="567" w:hanging="567"/>
        <w:jc w:val="left"/>
        <w:rPr>
          <w:rStyle w:val="FontStyle44"/>
          <w:sz w:val="24"/>
        </w:rPr>
      </w:pPr>
      <w:r w:rsidRPr="00B7309E">
        <w:rPr>
          <w:rStyle w:val="FontStyle44"/>
          <w:sz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484781" w:rsidRPr="00484781" w:rsidRDefault="00B7309E" w:rsidP="00882644">
      <w:pPr>
        <w:numPr>
          <w:ilvl w:val="0"/>
          <w:numId w:val="2"/>
        </w:numPr>
        <w:tabs>
          <w:tab w:val="clear" w:pos="1641"/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84781" w:rsidRPr="00484781">
        <w:rPr>
          <w:rFonts w:ascii="Times New Roman" w:hAnsi="Times New Roman"/>
          <w:sz w:val="24"/>
          <w:szCs w:val="24"/>
        </w:rPr>
        <w:t>овременные версии и трактовки важнейших проблем отечественной и всемирной истории;</w:t>
      </w:r>
    </w:p>
    <w:p w:rsidR="00484781" w:rsidRPr="00484781" w:rsidRDefault="00B7309E" w:rsidP="00882644">
      <w:pPr>
        <w:numPr>
          <w:ilvl w:val="0"/>
          <w:numId w:val="2"/>
        </w:numPr>
        <w:tabs>
          <w:tab w:val="clear" w:pos="1641"/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84781" w:rsidRPr="00484781">
        <w:rPr>
          <w:rFonts w:ascii="Times New Roman" w:hAnsi="Times New Roman"/>
          <w:sz w:val="24"/>
          <w:szCs w:val="24"/>
        </w:rPr>
        <w:t>собенности исторического пути России, ее роль в мировом сообществе;</w:t>
      </w:r>
    </w:p>
    <w:p w:rsidR="00484781" w:rsidRPr="00484781" w:rsidRDefault="00B7309E" w:rsidP="00882644">
      <w:pPr>
        <w:numPr>
          <w:ilvl w:val="0"/>
          <w:numId w:val="2"/>
        </w:numPr>
        <w:tabs>
          <w:tab w:val="clear" w:pos="1641"/>
          <w:tab w:val="num" w:pos="540"/>
        </w:tabs>
        <w:spacing w:before="20"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84781" w:rsidRPr="00484781">
        <w:rPr>
          <w:rFonts w:ascii="Times New Roman" w:hAnsi="Times New Roman"/>
          <w:sz w:val="24"/>
          <w:szCs w:val="24"/>
        </w:rPr>
        <w:t>сновные исторические термины и даты;</w:t>
      </w:r>
    </w:p>
    <w:p w:rsidR="00484781" w:rsidRDefault="00484781" w:rsidP="00484781">
      <w:pPr>
        <w:rPr>
          <w:rFonts w:ascii="Times New Roman" w:hAnsi="Times New Roman" w:cs="Times New Roman"/>
        </w:rPr>
      </w:pPr>
    </w:p>
    <w:p w:rsidR="000A6974" w:rsidRPr="002C21D5" w:rsidRDefault="002C21D5">
      <w:pPr>
        <w:rPr>
          <w:rFonts w:ascii="Times New Roman" w:hAnsi="Times New Roman" w:cs="Times New Roman"/>
        </w:rPr>
      </w:pPr>
      <w:r w:rsidRPr="002C21D5">
        <w:rPr>
          <w:rFonts w:ascii="Times New Roman" w:hAnsi="Times New Roman" w:cs="Times New Roman"/>
        </w:rPr>
        <w:t xml:space="preserve">Контрольная работа </w:t>
      </w:r>
    </w:p>
    <w:p w:rsidR="002C21D5" w:rsidRDefault="002C21D5">
      <w:pPr>
        <w:rPr>
          <w:rFonts w:ascii="Times New Roman" w:hAnsi="Times New Roman" w:cs="Times New Roman"/>
        </w:rPr>
      </w:pPr>
      <w:r w:rsidRPr="002C21D5">
        <w:rPr>
          <w:rFonts w:ascii="Times New Roman" w:hAnsi="Times New Roman" w:cs="Times New Roman"/>
        </w:rPr>
        <w:t xml:space="preserve">Дисциплина </w:t>
      </w:r>
      <w:r w:rsidR="00E57277" w:rsidRPr="002C21D5">
        <w:rPr>
          <w:rFonts w:ascii="Times New Roman" w:hAnsi="Times New Roman" w:cs="Times New Roman"/>
          <w:b/>
          <w:bCs/>
          <w:sz w:val="24"/>
          <w:szCs w:val="28"/>
        </w:rPr>
        <w:t>ОГСЭ. 0</w:t>
      </w:r>
      <w:r w:rsidR="00E57277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="00E57277" w:rsidRPr="002C21D5">
        <w:rPr>
          <w:rFonts w:ascii="Times New Roman" w:hAnsi="Times New Roman" w:cs="Times New Roman"/>
          <w:b/>
          <w:bCs/>
          <w:sz w:val="24"/>
          <w:szCs w:val="28"/>
        </w:rPr>
        <w:t xml:space="preserve">.   </w:t>
      </w:r>
      <w:r w:rsidR="00E57277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="00E57277">
        <w:rPr>
          <w:rFonts w:ascii="Times New Roman" w:hAnsi="Times New Roman" w:cs="Times New Roman"/>
          <w:b/>
          <w:sz w:val="24"/>
        </w:rPr>
        <w:t xml:space="preserve">История»  </w:t>
      </w:r>
      <w:r>
        <w:rPr>
          <w:rFonts w:ascii="Times New Roman" w:hAnsi="Times New Roman" w:cs="Times New Roman"/>
        </w:rPr>
        <w:t xml:space="preserve">Студенты выполняют контрольную </w:t>
      </w:r>
      <w:r w:rsidR="00E77283">
        <w:rPr>
          <w:rFonts w:ascii="Times New Roman" w:hAnsi="Times New Roman" w:cs="Times New Roman"/>
        </w:rPr>
        <w:t xml:space="preserve"> работу </w:t>
      </w:r>
      <w:r>
        <w:rPr>
          <w:rFonts w:ascii="Times New Roman" w:hAnsi="Times New Roman" w:cs="Times New Roman"/>
        </w:rPr>
        <w:t>рукописно</w:t>
      </w:r>
      <w:r w:rsidR="00E57277">
        <w:rPr>
          <w:rFonts w:ascii="Times New Roman" w:hAnsi="Times New Roman" w:cs="Times New Roman"/>
        </w:rPr>
        <w:t>:</w:t>
      </w: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1. ЧТО ЯВЛЯЕТСЯ ОБЪЕКТОМ ИЗУЧЕНИЯ ИСТОРИИ КАК НАУКИ?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общество как единая система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процесс становления и развития общества во взаимосвязи фактов его жизнедеятельности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процесс развития общества в определённых пространственно-временных пределах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хозяйственная и политическая система общества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2. ОДНОЙ ИЗ ОСОБЕННОСТЕЙ ИСТОРИИ КОНЦА ХХ – НАЧАЛА ХХ</w:t>
      </w:r>
      <w:proofErr w:type="gramStart"/>
      <w:r w:rsidRPr="005B74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B744C">
        <w:rPr>
          <w:rFonts w:ascii="Times New Roman" w:hAnsi="Times New Roman" w:cs="Times New Roman"/>
          <w:sz w:val="24"/>
          <w:szCs w:val="24"/>
        </w:rPr>
        <w:t xml:space="preserve"> ВЕКОВ ЯВЛЯЕТСЯ -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её слабая научная освоенность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её полная научная освоенность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её противоречивость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определённость развития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3. ОБЩЕЙ ТЕНДЕНЦИЕЙ РАЗВИТИЯ СЕВЕРОАМЕРИКАНСКОГО И АЗИАТСКО-ТИХООКЕАНСКОГО МИРОВЫХ ЦЕНТРОВ В КОНЦЕ ХХ – НАЧАЛЕ ХХ</w:t>
      </w:r>
      <w:proofErr w:type="gramStart"/>
      <w:r w:rsidRPr="005B74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B744C">
        <w:rPr>
          <w:rFonts w:ascii="Times New Roman" w:hAnsi="Times New Roman" w:cs="Times New Roman"/>
          <w:sz w:val="24"/>
          <w:szCs w:val="24"/>
        </w:rPr>
        <w:t xml:space="preserve"> ВЕКОВ ЯВЛЯЕТСЯ -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укрепление геополитических позиций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укрепление лидирующих позиций в традиционных отраслях экономики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активная мировая экспансия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lastRenderedPageBreak/>
        <w:t>г) «перекачивание мозгов»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4. СОВРЕМЕННАЯ РОССИЯ В МИРОВОМ СООБЩЕСТВЕ ЯВЛЯЕТСЯ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одной из развивающихся стран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наиболее влиятельным мировым центром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одним из влиятельных государств мира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полуколониальной страной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5. ПОД ИММИГРАЦИЕЙ РАБОЧЕЙ СИЛЫ СЛЕДУЕТ ПОНИМАТЬ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перемещение трудовых мигрантов из одних стран в другие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выезд из страны трудовых мигрантов на работу в другие страны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въе</w:t>
      </w:r>
      <w:proofErr w:type="gramStart"/>
      <w:r w:rsidRPr="005B744C">
        <w:rPr>
          <w:rFonts w:ascii="Times New Roman" w:hAnsi="Times New Roman" w:cs="Times New Roman"/>
          <w:sz w:val="24"/>
          <w:szCs w:val="24"/>
        </w:rPr>
        <w:t>зд в стр</w:t>
      </w:r>
      <w:proofErr w:type="gramEnd"/>
      <w:r w:rsidRPr="005B744C">
        <w:rPr>
          <w:rFonts w:ascii="Times New Roman" w:hAnsi="Times New Roman" w:cs="Times New Roman"/>
          <w:sz w:val="24"/>
          <w:szCs w:val="24"/>
        </w:rPr>
        <w:t>ану на работу трудовых мигрантов из других стран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возвращение на родину иностранных рабочих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6. НАИБОЛЬШИЙ СОВОКУПНЫЙ ОБЪЁМ ВВП СЕГОДНЯ ИМЕЕТ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Североамериканский центр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Западноевропейский центр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Азиатско-тихоокеанский центр</w:t>
      </w: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7. НАИБОЛЕЕ АКТУАЛЬНОЙ ПРОБЛЕМОЙ СОВРЕМЕННОЙ РОСИИ, ВЫЗВАННОЙ ТРУДОВЫМИ МИГРАЦИЯМИ, ЯВЛЯЕТСЯ -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проблема беженцев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проблема нелегальной иммиграции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проблема массовой эмиграции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проблема занятости мигрантов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B744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744C">
        <w:rPr>
          <w:rFonts w:ascii="Times New Roman" w:hAnsi="Times New Roman" w:cs="Times New Roman"/>
          <w:sz w:val="24"/>
          <w:szCs w:val="24"/>
        </w:rPr>
        <w:t>) проблема внутренних трудовых миграций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8. КАКОЙ ИЗ СОВРЕМЕННЫХ КОНФЛИКТОВ МОЖНО ХАРАКТЕРИЗОВАТЬ КАК МЕЖГОСУДАРСТВЕННЫЙ?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войну США и её союзников в Ираке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современную войну в Сирии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«Вторую» Чеченскую войну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Приднестровский конфликт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9. КАКАЯ ИЗ СОВРЕМЕННЫХ МЕЖДУНАРОДНЫХ ОРГАНИЗАЦИЙ ПРИЗВАНА СЫГРАТЬ ОСНОВНУЮ РОЛЬ В УРЕГУЛИРОВАНИИ КОНФЛИКТОВ?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ООН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НАТО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ЕС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АТЭС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10. КАКИЕ ИЗ ПЕРЕЧИСЛЕННЫХ НИЖЕ СТРАН ВХОДЯТ СЕГОДНЯ В ОПЕК?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Россия, Китай, США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 xml:space="preserve"> б) Ангола, Нигерия, Эквадор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Германия, Франция, Великобритания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Габон, Индонезия, Малайзия.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 xml:space="preserve">11. КОГДА БЫЛА СОЗДАНА ОРГАНИЗАЦИЯ ОБЪЕДИНЁННЫХ НАЦИЙ? 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в 1945 году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в 1949 году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в 1956 году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в 1992 году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12. ОСНОВНОЙ ЦЕЛЬЮ ЕВРОСОЮЗА ЯВЛЯЕТСЯ -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обеспечение мира на планете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обеспечение сотрудничества и сплочения стран в реализации интересов устойчивого развития и прогресса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обеспечение совместной обороны от вероятного агрессора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обеспечение сотрудничества стран в сфере экономики</w:t>
      </w: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13. ЧЛЕНАМИ БЛОКА НАТО НЕ ЯВЛЯЮТСЯ: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Швейцария, Сербия, Израиль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США, Канада, Польша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Греция, Турция, Венгрия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Исландия, Нидерланды, Дания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14. КАКИЕ ДЕЙСТВИЯ В ОТНОШЕНИИ ЧЕЛОВЕКА ЗАПРЕЩАЕТ ВСЕОБЩАЯ ДЕКЛАРАЦИЯ ПРАВ ЧЕЛОВЕКА?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дискриминация по каким-либо признакам, произвольное задержание или изгнание из страны проживания, принуждение к вступлению в какую-либо ассоциацию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 xml:space="preserve">б) административное </w:t>
      </w:r>
      <w:proofErr w:type="gramStart"/>
      <w:r w:rsidRPr="005B744C">
        <w:rPr>
          <w:rFonts w:ascii="Times New Roman" w:hAnsi="Times New Roman" w:cs="Times New Roman"/>
          <w:sz w:val="24"/>
          <w:szCs w:val="24"/>
        </w:rPr>
        <w:t>выдворение</w:t>
      </w:r>
      <w:proofErr w:type="gramEnd"/>
      <w:r w:rsidRPr="005B744C">
        <w:rPr>
          <w:rFonts w:ascii="Times New Roman" w:hAnsi="Times New Roman" w:cs="Times New Roman"/>
          <w:sz w:val="24"/>
          <w:szCs w:val="24"/>
        </w:rPr>
        <w:t xml:space="preserve"> за пределы страны проживания, принуждение к юридической ответственности вне страны постоянного проживания, принуждение к уплате налогов вне страны постоянного проживания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лишение гражданства, лишение специального права, запрещение въезда в определённую страну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запрещение заниматься определённой, не запрещённой законом деятельностью; ограничение права выбора профессии и рода занятий; содержание человека в подневольном состоянии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15. С КАКИМ СОБЫТИЕМ СВЯЗЫВАЮТ ПРЕВРАЩЕНИЕ ТЕРРОРИЗМА В МИРОВУЮ ПРОБЛЕМУ?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началом «первой» Чеченской войны в 1994 году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распадом СССР в 1991 году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взрывами в Нью-Йорке 11 сентября 2001 года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операцией «Буря в пустыне» в 1991 году</w:t>
      </w: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5B744C">
        <w:rPr>
          <w:rFonts w:ascii="Times New Roman" w:hAnsi="Times New Roman" w:cs="Times New Roman"/>
          <w:color w:val="000000"/>
          <w:sz w:val="24"/>
          <w:szCs w:val="24"/>
        </w:rPr>
        <w:t>Какие свободы человека декларирует Всеобщая декларация прав человека?</w:t>
      </w: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Pr="005B744C">
        <w:rPr>
          <w:rFonts w:ascii="Times New Roman" w:hAnsi="Times New Roman" w:cs="Times New Roman"/>
          <w:color w:val="000000"/>
          <w:sz w:val="24"/>
          <w:szCs w:val="24"/>
        </w:rPr>
        <w:t>Какие принципы экономических и социальных отношений провозглашает Международный пакт об экономических, социальных и культурных правах?</w:t>
      </w: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5B744C">
        <w:rPr>
          <w:rFonts w:ascii="Times New Roman" w:hAnsi="Times New Roman" w:cs="Times New Roman"/>
          <w:color w:val="000000"/>
          <w:sz w:val="24"/>
          <w:szCs w:val="24"/>
        </w:rPr>
        <w:t>Что следует понимать под терроризмом согласно ФЗ « О противодействии терроризму»?</w:t>
      </w: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 xml:space="preserve">1. ИСТОРИЧЕСКИЕ ЗНАНИЯ НУЖНЫ ЧЕЛОВЕКУ </w:t>
      </w:r>
      <w:r w:rsidRPr="005B744C">
        <w:rPr>
          <w:rFonts w:ascii="Times New Roman" w:hAnsi="Times New Roman" w:cs="Times New Roman"/>
          <w:sz w:val="24"/>
          <w:szCs w:val="24"/>
          <w:u w:val="single"/>
        </w:rPr>
        <w:t xml:space="preserve">В ПЕРВУЮ ОЧЕРЕДЬ И ГЛАВНЫМ ОБРАЗОМ </w:t>
      </w:r>
      <w:r w:rsidRPr="005B744C">
        <w:rPr>
          <w:rFonts w:ascii="Times New Roman" w:hAnsi="Times New Roman" w:cs="Times New Roman"/>
          <w:sz w:val="24"/>
          <w:szCs w:val="24"/>
        </w:rPr>
        <w:t xml:space="preserve"> ДЛЯ ТОГО, ЧТОБЫ -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не забывать и уважать своих предков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понимать процессы, происходящие в хозяйственной жизни общества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лучше понять настоящее и рационально строить свои планы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знать исторические даты и уметь аргументировать собственную точку зрения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2. ОДНОЙ ИЗ ОСОБЕННОСТЕЙ ИСТОРИИ КОНЦА ХХ – НАЧАЛА ХХ</w:t>
      </w:r>
      <w:proofErr w:type="gramStart"/>
      <w:r w:rsidRPr="005B74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B744C">
        <w:rPr>
          <w:rFonts w:ascii="Times New Roman" w:hAnsi="Times New Roman" w:cs="Times New Roman"/>
          <w:sz w:val="24"/>
          <w:szCs w:val="24"/>
        </w:rPr>
        <w:t xml:space="preserve"> ВЕКОВ ЯВЛЯЕТСЯ ТО, ЧТО ОНА -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имеет много проблем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имеет мало доступных источников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lastRenderedPageBreak/>
        <w:t xml:space="preserve">в) имеет мало проблем 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имеет множество доступных им разнородных источников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3. ОТЛИЧИТЕЛЬНЫМИ ТЕНДЕНЦИЯМИ РАЗВИТИЯ СЕВЕРОАМЕРИКАНСКОГО МИРОВОГО ЦЕНТРА В КОНЦЕ ХХ – НАЧАЛЕ ХХ</w:t>
      </w:r>
      <w:proofErr w:type="gramStart"/>
      <w:r w:rsidRPr="005B744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B744C">
        <w:rPr>
          <w:rFonts w:ascii="Times New Roman" w:hAnsi="Times New Roman" w:cs="Times New Roman"/>
          <w:sz w:val="24"/>
          <w:szCs w:val="24"/>
        </w:rPr>
        <w:t xml:space="preserve"> ВЕКОВ ЯВЛЯЕТСЯ -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быстрый рост населения и ВВП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активная экономическая экспансия и укрепление лидирующих позиций в традиционных отраслях промышленности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всё более активное вмешательство в дела других стран и «перекачивание мозгов»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быстрое развитие транспортной системы и общая деградация культуры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4. НАИБОЛЬШУЮ ЧИСЛЕННОСТЬ НАСЕЛЕНИЯ СЕГОДНЯ ИМЕЕТ -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Азиатско-тихоокеанский регион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Латиноамериканский регион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Североамериканский регион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Западноевропейский регион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5. ОСНОВНЫМ НАПРАВЛЕНИЕМ ТРУДОВЫХ МИГРАЦИЙ В СОВРЕМЕННОМ МИРЕ ЯВЛЯЕТСЯ -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 xml:space="preserve">а) миграции рабочей силы из более развитых стран </w:t>
      </w:r>
      <w:proofErr w:type="gramStart"/>
      <w:r w:rsidRPr="005B7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744C">
        <w:rPr>
          <w:rFonts w:ascii="Times New Roman" w:hAnsi="Times New Roman" w:cs="Times New Roman"/>
          <w:sz w:val="24"/>
          <w:szCs w:val="24"/>
        </w:rPr>
        <w:t xml:space="preserve"> менее развитые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миграции рабочей силы в рамках наиболее развитых стран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 xml:space="preserve">в) миграции рабочей силы из менее развитых стран </w:t>
      </w:r>
      <w:proofErr w:type="gramStart"/>
      <w:r w:rsidRPr="005B7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744C">
        <w:rPr>
          <w:rFonts w:ascii="Times New Roman" w:hAnsi="Times New Roman" w:cs="Times New Roman"/>
          <w:sz w:val="24"/>
          <w:szCs w:val="24"/>
        </w:rPr>
        <w:t xml:space="preserve"> более развитые 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 xml:space="preserve">г) миграции научно-технических работников из более развитых стран </w:t>
      </w:r>
      <w:proofErr w:type="gramStart"/>
      <w:r w:rsidRPr="005B74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744C">
        <w:rPr>
          <w:rFonts w:ascii="Times New Roman" w:hAnsi="Times New Roman" w:cs="Times New Roman"/>
          <w:sz w:val="24"/>
          <w:szCs w:val="24"/>
        </w:rPr>
        <w:t xml:space="preserve"> менее развитые 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6. КАКИЕ РЕГИОНЫ СОВРЕМЕННОГО МИРА ИСПЫТЫВАЮТ СЕГОДНЫ НАИБОЛЬШИЕ СОЦИАЛЬНО-ЭКОНОМИЧЕСКИЕ НАГРУЗКИ В СЯЗИ С МАССОВОЙ ИММИГРАЦИЕЙ?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Восточная Азия, Латинская Америка, Восточная Европа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Северная Африка, Юго-Восточная Азия, Океания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Северная Америка, Западная Европа, Россия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Южная Америка, Юго-Западная Азия, Китай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7. КАКОЙ ИЗ ПЕРЕЧИСЛЕННЫХ НИЖЕ СОВРЕМЕННЫХ КОНФЛИКТОВ СЛЕДУЕТ ОТНЕСТИ К РЕГИОНАЛЬНЫМ КОНФЛИКТАМ?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Конфликт на Кавказе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Конфликт в Сирии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Конфликт в Ираке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Ливийский кризис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8. В ЧЁМ ЗАКЛЮЧАЮТСЯ ОСНОВНЫЕ ПРИЧИНЫ НАПРЯЖЁННОСТИ В СОВРЕМЕННОМ МИРЕ?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в неравномерности развития стран, идеологических противоречиях, действии заинтересованных в конфликтах сил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в наличии многих полюсов притяжения, слабости миротворческих действий, наличии террористических организаций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в культурных противоречиях, борьбе за рынки сбыта, геополитических интересах ведущих стран мира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в деятельности панисламистских организаций, росте преступности, росте общей численности населения мира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lastRenderedPageBreak/>
        <w:t>9. КАКИЕ ИЗ ПЕРЕЧИСЛЕННЫХ НИЖЕ СТРАН ЯВЛЯЮТСЯ СЕГОДНЯ ЧЛЕНАМИ ЕВРОСОЮЗА?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Швейцария, Исландия, Израиль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Австрия, ФРГ, Бельгия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Россия, Сербия, Армения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Грузия, Молдавия, Монако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10. ОСНОВНОЙ ЦЕЛЬЮ ОРГАНИЗАЦИИ ОБЪЕДИНЁННЫХ НАЦИЙ ЯВЛЯЕТСЯ -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поддержание мира на планете и организация мирного сотрудничества стран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противодействие мировому терроризму и поддержание стабильности мировой</w:t>
      </w:r>
      <w:r w:rsidRPr="005B744C">
        <w:rPr>
          <w:rFonts w:ascii="Times New Roman" w:hAnsi="Times New Roman" w:cs="Times New Roman"/>
          <w:sz w:val="24"/>
          <w:szCs w:val="24"/>
        </w:rPr>
        <w:tab/>
        <w:t xml:space="preserve"> валютной системы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обеспечение сотрудничества и сплочения стран в реализации интересов устойчивого развития и прогресса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 xml:space="preserve">г) обеспечение научно-технического и культурного сотрудничества стран 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11. КАКИЕ ИЗ ПЕРЕЧИСЛЕННЫХ НИЖЕ СТРАН ЯВЛЯЮТСЯ СЕГОДНЯ ЧЛЕНАМИ АТЭС?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Бразилия, Эквадор, Уругвай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Индия, Мьянма, КНДР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США, Австралия, Россия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ЮАР, Ангола, Габон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 xml:space="preserve">12. КАКАЯ ОРГАНИЗАЦИЯ КОНТРОЛИРУЕТ МИРОВОЮ ВАЛЮТНУЮ СИСТЕМУ? 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Международный валютный фонд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Всемирный банк реконструкции и развития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Группа всемирного банка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Всемирная торговая организация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 xml:space="preserve">13. КАКИЕ РЕЛИГИИ ПОЛУЧИЛИ НАИБОЛЬШЕЕ РАСПРОСТРАНЕНИЕ В СОВРЕМЕННОЙ РОССИИ? 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католицизм, протестантизм, ислам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православие, католицизм, протестантизм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протестантизм, буддизм, православие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православие, ислам, буддизм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14. КАКОЙ ИЗ МЕЖДУНАРОДНЫХ НОРМАТИВНО-ПРАВОВЫХ ДОКУМЕНТОВ БЫЛ ПРИНЯТ В 1947 ГОДУ, И ОПРЕДЕЛЯЕТ ОБЩИЕ ПРАВА И СВОБОДЫ ЧЕЛОВЕКА В СОВРЕМЕННОМ МИРЕ?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Устав Организации Объединённых Наций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б) Международный пакт о гражданских и политических правах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Европейская Конвенция о защите прав человека и основных свобод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Всеобщая декларация прав человека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15. КАКОЙ ИЗ ТЕРРОРИСТИЧЕСКИХ АКТОВ ПРОИЗОШЁЛ РАНЬШЕ ДРУГИХ?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а) захват террористами школы в Беслане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 xml:space="preserve">б) налёт на </w:t>
      </w:r>
      <w:proofErr w:type="spellStart"/>
      <w:r w:rsidRPr="005B744C">
        <w:rPr>
          <w:rFonts w:ascii="Times New Roman" w:hAnsi="Times New Roman" w:cs="Times New Roman"/>
          <w:sz w:val="24"/>
          <w:szCs w:val="24"/>
        </w:rPr>
        <w:t>Будёновск</w:t>
      </w:r>
      <w:proofErr w:type="spellEnd"/>
      <w:r w:rsidRPr="005B744C">
        <w:rPr>
          <w:rFonts w:ascii="Times New Roman" w:hAnsi="Times New Roman" w:cs="Times New Roman"/>
          <w:sz w:val="24"/>
          <w:szCs w:val="24"/>
        </w:rPr>
        <w:t xml:space="preserve"> банды Басаева с захватом заложников в больнице</w:t>
      </w:r>
    </w:p>
    <w:p w:rsidR="00B7309E" w:rsidRPr="005B744C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в) захват террористами заложников на мюзикле в Норд – Осте в Москве</w:t>
      </w:r>
    </w:p>
    <w:p w:rsidR="00894F9B" w:rsidRPr="00B7309E" w:rsidRDefault="00B7309E" w:rsidP="00B7309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744C">
        <w:rPr>
          <w:rFonts w:ascii="Times New Roman" w:hAnsi="Times New Roman" w:cs="Times New Roman"/>
          <w:sz w:val="24"/>
          <w:szCs w:val="24"/>
        </w:rPr>
        <w:t>г) атака террористами – смертниками башен Всемирного торгового центра в Нью-Йорке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09E" w:rsidRPr="005B744C" w:rsidRDefault="00B7309E" w:rsidP="00882644">
      <w:pPr>
        <w:numPr>
          <w:ilvl w:val="1"/>
          <w:numId w:val="3"/>
        </w:numPr>
        <w:tabs>
          <w:tab w:val="clear" w:pos="360"/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5B744C">
        <w:rPr>
          <w:rFonts w:ascii="Times New Roman" w:hAnsi="Times New Roman" w:cs="Times New Roman"/>
          <w:color w:val="000000"/>
          <w:sz w:val="24"/>
          <w:szCs w:val="24"/>
        </w:rPr>
        <w:t>Какие действия в отношении человека запрещает Всеобщая декларация прав человека?</w:t>
      </w:r>
    </w:p>
    <w:p w:rsidR="00B7309E" w:rsidRPr="005B744C" w:rsidRDefault="00B7309E" w:rsidP="00882644">
      <w:pPr>
        <w:numPr>
          <w:ilvl w:val="1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5B744C">
        <w:rPr>
          <w:rFonts w:ascii="Times New Roman" w:hAnsi="Times New Roman" w:cs="Times New Roman"/>
          <w:color w:val="000000"/>
          <w:sz w:val="24"/>
          <w:szCs w:val="24"/>
        </w:rPr>
        <w:t xml:space="preserve"> Какие гражданские и политические права человека декларирует Международный пакт о гражданских и политических правах?</w:t>
      </w:r>
    </w:p>
    <w:p w:rsidR="00B7309E" w:rsidRPr="005B744C" w:rsidRDefault="00B7309E" w:rsidP="00882644">
      <w:pPr>
        <w:numPr>
          <w:ilvl w:val="1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18. </w:t>
      </w:r>
      <w:r w:rsidRPr="005B744C">
        <w:rPr>
          <w:rFonts w:ascii="Times New Roman" w:hAnsi="Times New Roman" w:cs="Times New Roman"/>
          <w:color w:val="000000"/>
          <w:sz w:val="24"/>
          <w:szCs w:val="24"/>
        </w:rPr>
        <w:t xml:space="preserve"> Какие действия уполномоченных органов по борьбе с терроризмом определяет ФЗ «О борьбе с терроризмом»?</w:t>
      </w:r>
    </w:p>
    <w:p w:rsidR="00B7309E" w:rsidRPr="005B744C" w:rsidRDefault="00B7309E" w:rsidP="00B730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309E" w:rsidRDefault="00B7309E" w:rsidP="00894F9B">
      <w:pPr>
        <w:sectPr w:rsidR="00B7309E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Style w:val="a3"/>
        <w:tblW w:w="15441" w:type="dxa"/>
        <w:tblLook w:val="01E0"/>
      </w:tblPr>
      <w:tblGrid>
        <w:gridCol w:w="1426"/>
        <w:gridCol w:w="14188"/>
      </w:tblGrid>
      <w:tr w:rsidR="00EF15BD" w:rsidRPr="001E3921" w:rsidTr="00AE6205">
        <w:trPr>
          <w:trHeight w:val="20"/>
        </w:trPr>
        <w:tc>
          <w:tcPr>
            <w:tcW w:w="2859" w:type="dxa"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  <w:r w:rsidRPr="001E3921">
              <w:rPr>
                <w:b/>
                <w:bCs/>
              </w:rPr>
              <w:lastRenderedPageBreak/>
              <w:t>Наименование  тем</w:t>
            </w:r>
          </w:p>
        </w:tc>
        <w:tc>
          <w:tcPr>
            <w:tcW w:w="12582" w:type="dxa"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E3921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E3921">
              <w:rPr>
                <w:b/>
                <w:bCs/>
              </w:rPr>
              <w:t>обучающихся</w:t>
            </w:r>
            <w:proofErr w:type="gramEnd"/>
          </w:p>
        </w:tc>
      </w:tr>
      <w:tr w:rsidR="00882644" w:rsidRPr="000720CE" w:rsidTr="00AE6205">
        <w:trPr>
          <w:trHeight w:val="20"/>
        </w:trPr>
        <w:tc>
          <w:tcPr>
            <w:tcW w:w="2859" w:type="dxa"/>
            <w:vMerge w:val="restart"/>
          </w:tcPr>
          <w:p w:rsidR="00882644" w:rsidRPr="00C13AD8" w:rsidRDefault="00882644" w:rsidP="0088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13AD8">
              <w:rPr>
                <w:b/>
                <w:bCs/>
                <w:sz w:val="24"/>
                <w:szCs w:val="24"/>
              </w:rPr>
              <w:t>Тема 1.1.</w:t>
            </w:r>
          </w:p>
          <w:p w:rsidR="00882644" w:rsidRPr="001E3921" w:rsidRDefault="00882644" w:rsidP="0088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3AD8">
              <w:rPr>
                <w:b/>
                <w:bCs/>
                <w:sz w:val="24"/>
                <w:szCs w:val="24"/>
              </w:rPr>
              <w:t>Распад СССР</w:t>
            </w:r>
          </w:p>
        </w:tc>
        <w:tc>
          <w:tcPr>
            <w:tcW w:w="12582" w:type="dxa"/>
          </w:tcPr>
          <w:p w:rsidR="00882644" w:rsidRPr="000720CE" w:rsidRDefault="00882644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0CE">
              <w:rPr>
                <w:b/>
                <w:bCs/>
              </w:rPr>
              <w:t>Содержание</w:t>
            </w:r>
          </w:p>
        </w:tc>
      </w:tr>
      <w:tr w:rsidR="00882644" w:rsidRPr="001E3921" w:rsidTr="00AE6205">
        <w:trPr>
          <w:trHeight w:val="20"/>
        </w:trPr>
        <w:tc>
          <w:tcPr>
            <w:tcW w:w="2859" w:type="dxa"/>
            <w:vMerge/>
          </w:tcPr>
          <w:p w:rsidR="00882644" w:rsidRPr="001E3921" w:rsidRDefault="00882644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82" w:type="dxa"/>
          </w:tcPr>
          <w:tbl>
            <w:tblPr>
              <w:tblW w:w="15441" w:type="dxa"/>
              <w:tblLook w:val="01E0"/>
            </w:tblPr>
            <w:tblGrid>
              <w:gridCol w:w="15441"/>
            </w:tblGrid>
            <w:tr w:rsidR="00882644" w:rsidRPr="00C13AD8" w:rsidTr="00882644">
              <w:trPr>
                <w:trHeight w:val="20"/>
              </w:trPr>
              <w:tc>
                <w:tcPr>
                  <w:tcW w:w="9433" w:type="dxa"/>
                </w:tcPr>
                <w:p w:rsidR="00882644" w:rsidRPr="00C13AD8" w:rsidRDefault="00882644" w:rsidP="003D4B1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13A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Крах политики перестройки</w:t>
                  </w:r>
                </w:p>
              </w:tc>
            </w:tr>
            <w:tr w:rsidR="00882644" w:rsidRPr="00C13AD8" w:rsidTr="00882644">
              <w:trPr>
                <w:trHeight w:val="20"/>
              </w:trPr>
              <w:tc>
                <w:tcPr>
                  <w:tcW w:w="9433" w:type="dxa"/>
                </w:tcPr>
                <w:p w:rsidR="00882644" w:rsidRPr="00C13AD8" w:rsidRDefault="00882644" w:rsidP="003D4B1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13AD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Причины распада, объективные и субъективные факторы, последствия.</w:t>
                  </w:r>
                </w:p>
              </w:tc>
            </w:tr>
          </w:tbl>
          <w:p w:rsidR="00882644" w:rsidRPr="001E3921" w:rsidRDefault="00882644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882644" w:rsidRPr="001E3921" w:rsidTr="00AE6205">
        <w:trPr>
          <w:trHeight w:val="20"/>
        </w:trPr>
        <w:tc>
          <w:tcPr>
            <w:tcW w:w="2859" w:type="dxa"/>
            <w:vMerge/>
          </w:tcPr>
          <w:p w:rsidR="00882644" w:rsidRPr="001E3921" w:rsidRDefault="00882644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82" w:type="dxa"/>
          </w:tcPr>
          <w:p w:rsidR="00882644" w:rsidRDefault="00882644" w:rsidP="0088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C13AD8">
              <w:rPr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882644" w:rsidRPr="00BC3A72" w:rsidRDefault="00882644" w:rsidP="008826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233FF">
              <w:rPr>
                <w:bCs/>
                <w:sz w:val="24"/>
                <w:szCs w:val="24"/>
              </w:rPr>
              <w:t>«Обострение национального вопроса»</w:t>
            </w:r>
            <w:r w:rsidRPr="007233FF">
              <w:rPr>
                <w:bCs/>
                <w:sz w:val="24"/>
                <w:szCs w:val="24"/>
              </w:rPr>
              <w:tab/>
            </w:r>
          </w:p>
        </w:tc>
      </w:tr>
      <w:tr w:rsidR="00882644" w:rsidRPr="001E3921" w:rsidTr="00AE6205">
        <w:trPr>
          <w:trHeight w:val="20"/>
        </w:trPr>
        <w:tc>
          <w:tcPr>
            <w:tcW w:w="2859" w:type="dxa"/>
            <w:vMerge/>
          </w:tcPr>
          <w:p w:rsidR="00882644" w:rsidRPr="001E3921" w:rsidRDefault="00882644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82" w:type="dxa"/>
          </w:tcPr>
          <w:p w:rsidR="00882644" w:rsidRPr="00BC3A72" w:rsidRDefault="00882644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33CA5">
              <w:rPr>
                <w:b/>
                <w:bCs/>
              </w:rPr>
              <w:t xml:space="preserve">Внеаудиторная самостоятельная работа </w:t>
            </w:r>
            <w:proofErr w:type="gramStart"/>
            <w:r w:rsidRPr="00833CA5">
              <w:rPr>
                <w:b/>
                <w:bCs/>
              </w:rPr>
              <w:t>обучающихся</w:t>
            </w:r>
            <w:proofErr w:type="gramEnd"/>
            <w:r w:rsidRPr="00833CA5">
              <w:rPr>
                <w:b/>
                <w:bCs/>
              </w:rPr>
              <w:t>:</w:t>
            </w:r>
            <w:r>
              <w:rPr>
                <w:bCs/>
                <w:sz w:val="24"/>
                <w:szCs w:val="24"/>
              </w:rPr>
              <w:t xml:space="preserve"> Создание </w:t>
            </w:r>
            <w:proofErr w:type="spellStart"/>
            <w:r w:rsidRPr="00C13AD8">
              <w:rPr>
                <w:bCs/>
                <w:sz w:val="24"/>
                <w:szCs w:val="24"/>
              </w:rPr>
              <w:t>мультимедийных</w:t>
            </w:r>
            <w:proofErr w:type="spellEnd"/>
            <w:r w:rsidRPr="00C13AD8">
              <w:rPr>
                <w:bCs/>
                <w:sz w:val="24"/>
                <w:szCs w:val="24"/>
              </w:rPr>
              <w:t xml:space="preserve"> презентаций по теме</w:t>
            </w:r>
          </w:p>
        </w:tc>
      </w:tr>
      <w:tr w:rsidR="00EF15BD" w:rsidRPr="000720CE" w:rsidTr="00AE6205">
        <w:trPr>
          <w:trHeight w:val="20"/>
        </w:trPr>
        <w:tc>
          <w:tcPr>
            <w:tcW w:w="2859" w:type="dxa"/>
            <w:vMerge w:val="restart"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82" w:type="dxa"/>
          </w:tcPr>
          <w:p w:rsidR="00EF15BD" w:rsidRPr="000720CE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0CE">
              <w:rPr>
                <w:b/>
                <w:bCs/>
              </w:rPr>
              <w:t>Содержание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82" w:type="dxa"/>
          </w:tcPr>
          <w:p w:rsidR="00EF15BD" w:rsidRDefault="00EF15BD" w:rsidP="00AE6205">
            <w:pPr>
              <w:jc w:val="both"/>
            </w:pPr>
            <w:r>
              <w:t>Фонетические единицы языка (фонемы). Особенности русского ударения. Фонетические средства речевой выразительности: ассонанс, аллитерация. Орфоэпические нормы: произносительные и нормы ударения, орфоэпия грамматических форм и отдельных слов.</w:t>
            </w:r>
          </w:p>
          <w:p w:rsidR="00EF15BD" w:rsidRPr="001E3921" w:rsidRDefault="00EF15BD" w:rsidP="00AE6205">
            <w:pPr>
              <w:jc w:val="both"/>
              <w:rPr>
                <w:bCs/>
              </w:rPr>
            </w:pPr>
            <w:r>
              <w:t>Варианты русского литературного произношения: произношение гласных и согласных звуков; произношение заимствованных слов.</w:t>
            </w:r>
          </w:p>
        </w:tc>
      </w:tr>
      <w:tr w:rsidR="00EF15BD" w:rsidRPr="002D7EC6" w:rsidTr="00AE6205">
        <w:trPr>
          <w:trHeight w:val="20"/>
        </w:trPr>
        <w:tc>
          <w:tcPr>
            <w:tcW w:w="2859" w:type="dxa"/>
            <w:vMerge w:val="restart"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582" w:type="dxa"/>
          </w:tcPr>
          <w:p w:rsidR="00EF15BD" w:rsidRPr="002D7EC6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D7EC6">
              <w:rPr>
                <w:b/>
                <w:bCs/>
              </w:rPr>
              <w:t>Содержание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82" w:type="dxa"/>
          </w:tcPr>
          <w:p w:rsidR="00EF15BD" w:rsidRDefault="00EF15BD" w:rsidP="00AE6205">
            <w:pPr>
              <w:jc w:val="both"/>
            </w:pPr>
            <w:r>
              <w:t>Слово, его лексическое значение. Однозначные и многозначные слова. Прямое и переносное значение слова. Лексические и фразеологические единицы русского языка. Афоризмы.</w:t>
            </w:r>
          </w:p>
          <w:p w:rsidR="00EF15BD" w:rsidRDefault="00EF15BD" w:rsidP="00AE6205">
            <w:pPr>
              <w:jc w:val="both"/>
            </w:pPr>
            <w:r>
              <w:t>Лексико-фразеологическая норма, ее варианты. Лексические ошибки: плеоназм, тавтология, алогизмы, избыточные слова в тексте и ошибки в употреблении фразеологизмов.</w:t>
            </w:r>
          </w:p>
          <w:p w:rsidR="00EF15BD" w:rsidRPr="001E3921" w:rsidRDefault="00EF15BD" w:rsidP="00AE6205">
            <w:pPr>
              <w:jc w:val="both"/>
              <w:rPr>
                <w:bCs/>
              </w:rPr>
            </w:pPr>
            <w:r>
              <w:t xml:space="preserve">Изобразительно-выразительные возможности лексики и фразеологии. Использование тропов в художественной речи. </w:t>
            </w:r>
            <w:proofErr w:type="gramStart"/>
            <w:r>
              <w:t>Характеристика основных тропов (метафора, метонимия, синекдоха, олицетворение, эпитеты, сравнение, аллегория, гипербола, литота).</w:t>
            </w:r>
            <w:proofErr w:type="gramEnd"/>
          </w:p>
        </w:tc>
      </w:tr>
      <w:tr w:rsidR="00EF15BD" w:rsidRPr="000720CE" w:rsidTr="00AE6205">
        <w:trPr>
          <w:trHeight w:val="20"/>
        </w:trPr>
        <w:tc>
          <w:tcPr>
            <w:tcW w:w="2859" w:type="dxa"/>
            <w:vMerge w:val="restart"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82" w:type="dxa"/>
          </w:tcPr>
          <w:p w:rsidR="00EF15BD" w:rsidRPr="000720CE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720CE">
              <w:rPr>
                <w:b/>
                <w:bCs/>
              </w:rPr>
              <w:t>Содержание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82" w:type="dxa"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3BFF">
              <w:t>Способы словообразования. Стилистические возможности словообразования.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 w:val="restart"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82" w:type="dxa"/>
          </w:tcPr>
          <w:p w:rsidR="00EF15BD" w:rsidRPr="001E3921" w:rsidRDefault="00EF15BD" w:rsidP="00AE6205">
            <w:pPr>
              <w:rPr>
                <w:bCs/>
              </w:rPr>
            </w:pPr>
            <w:r w:rsidRPr="001E3921">
              <w:rPr>
                <w:bCs/>
              </w:rPr>
              <w:t xml:space="preserve">Содержание 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82" w:type="dxa"/>
          </w:tcPr>
          <w:p w:rsidR="00EF15BD" w:rsidRPr="001E3921" w:rsidRDefault="00EF15BD" w:rsidP="00AE6205">
            <w:pPr>
              <w:jc w:val="both"/>
              <w:rPr>
                <w:bCs/>
              </w:rPr>
            </w:pPr>
            <w:r>
              <w:t>Самостоятельные части речи. Нормативное употребление форм слова. Стилистика частей речи. Ошибки в формообразовании и использовании в тексте форм слова. Служебные части речи. Нормативное употребление форм слова. Стилистика частей речи. Ошибки в формообразовании и использовании в тексте форм слова.</w:t>
            </w:r>
          </w:p>
        </w:tc>
      </w:tr>
      <w:tr w:rsidR="00EF15BD" w:rsidRPr="00833CA5" w:rsidTr="00AE6205">
        <w:trPr>
          <w:trHeight w:val="20"/>
        </w:trPr>
        <w:tc>
          <w:tcPr>
            <w:tcW w:w="2859" w:type="dxa"/>
            <w:vMerge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82" w:type="dxa"/>
          </w:tcPr>
          <w:p w:rsidR="00EF15BD" w:rsidRPr="00833CA5" w:rsidRDefault="00EF15BD" w:rsidP="00AE6205">
            <w:pPr>
              <w:rPr>
                <w:b/>
              </w:rPr>
            </w:pPr>
            <w:r w:rsidRPr="00833CA5">
              <w:rPr>
                <w:b/>
              </w:rPr>
              <w:t>Практические занятия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82" w:type="dxa"/>
          </w:tcPr>
          <w:p w:rsidR="00EF15BD" w:rsidRPr="001E3921" w:rsidRDefault="00EF15BD" w:rsidP="00AE6205">
            <w:pPr>
              <w:jc w:val="both"/>
            </w:pPr>
            <w:r>
              <w:t>Выявление ошибок на употребление форм слова. Склонение простых и сложных числительных. Грамматические ошибки, их исправление.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82" w:type="dxa"/>
          </w:tcPr>
          <w:p w:rsidR="00EF15BD" w:rsidRPr="001E3921" w:rsidRDefault="00EF15BD" w:rsidP="00AE6205">
            <w:pPr>
              <w:jc w:val="both"/>
              <w:rPr>
                <w:bCs/>
              </w:rPr>
            </w:pPr>
            <w:r w:rsidRPr="00833CA5">
              <w:rPr>
                <w:b/>
                <w:bCs/>
              </w:rPr>
              <w:t xml:space="preserve">Внеаудиторная самостоятельная работа </w:t>
            </w:r>
            <w:proofErr w:type="spellStart"/>
            <w:r w:rsidRPr="00833CA5">
              <w:rPr>
                <w:b/>
                <w:bCs/>
              </w:rPr>
              <w:t>обучающихся</w:t>
            </w:r>
            <w:proofErr w:type="gramStart"/>
            <w:r w:rsidRPr="00833CA5">
              <w:rPr>
                <w:b/>
                <w:bCs/>
              </w:rPr>
              <w:t>:</w:t>
            </w:r>
            <w:r w:rsidRPr="00BC3A72">
              <w:rPr>
                <w:bCs/>
              </w:rPr>
              <w:t>В</w:t>
            </w:r>
            <w:proofErr w:type="gramEnd"/>
            <w:r w:rsidRPr="00BC3A72">
              <w:rPr>
                <w:bCs/>
              </w:rPr>
              <w:t>ыполнение</w:t>
            </w:r>
            <w:proofErr w:type="spellEnd"/>
            <w:r w:rsidRPr="00BC3A72">
              <w:rPr>
                <w:bCs/>
              </w:rPr>
              <w:t xml:space="preserve"> морфологических разборов с</w:t>
            </w:r>
            <w:r>
              <w:t>амостоятельных и служебных частей речи. Выполнение упражнений в рабочей тетради. Составление ответов на контрольные вопросы. Работа со словарями и справочной литературой.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 w:val="restart"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82" w:type="dxa"/>
          </w:tcPr>
          <w:p w:rsidR="00EF15BD" w:rsidRPr="001E3921" w:rsidRDefault="00EF15BD" w:rsidP="00AE6205">
            <w:pPr>
              <w:rPr>
                <w:bCs/>
              </w:rPr>
            </w:pPr>
            <w:r w:rsidRPr="001E3921">
              <w:rPr>
                <w:bCs/>
              </w:rPr>
              <w:t xml:space="preserve">Содержание 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82" w:type="dxa"/>
          </w:tcPr>
          <w:p w:rsidR="00EF15BD" w:rsidRPr="001E3921" w:rsidRDefault="00EF15BD" w:rsidP="00AE6205">
            <w:pPr>
              <w:jc w:val="both"/>
              <w:rPr>
                <w:bCs/>
              </w:rPr>
            </w:pPr>
            <w:r>
              <w:t xml:space="preserve">Основные синтаксические единицы: словосочетание и предложение. Выразительные возможности русского синтаксиса. Простое, осложненное, сложносочиненное, сложноподчиненное и бессоюзное сложное предложения. Актуальное членение предложения. 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 w:val="restart"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82" w:type="dxa"/>
          </w:tcPr>
          <w:p w:rsidR="00EF15BD" w:rsidRPr="001E3921" w:rsidRDefault="00EF15BD" w:rsidP="00AE6205">
            <w:pPr>
              <w:rPr>
                <w:bCs/>
              </w:rPr>
            </w:pPr>
            <w:r w:rsidRPr="001E3921">
              <w:rPr>
                <w:bCs/>
              </w:rPr>
              <w:t xml:space="preserve">Содержание 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82" w:type="dxa"/>
          </w:tcPr>
          <w:p w:rsidR="00EF15BD" w:rsidRPr="001E3921" w:rsidRDefault="00EF15BD" w:rsidP="00AE6205">
            <w:pPr>
              <w:jc w:val="both"/>
              <w:rPr>
                <w:bCs/>
              </w:rPr>
            </w:pPr>
            <w:r>
              <w:t>Принципы русской пунктуации, функции знаков препинания. Роль пунктуации в письменном общении, смысловая роль знаков препинания в тексте. Пунктуация и интонация. Способы оформления чужой речи. Цитирование. Русская орфография и пунктуация в аспекте речевой выразительности. Принципы русской орфографии, типы и виды орфограмм. Роль лексического и грамматического анализа при написании слов различной структуры и значения.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 w:val="restart"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582" w:type="dxa"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3921">
              <w:rPr>
                <w:bCs/>
              </w:rPr>
              <w:t xml:space="preserve">Содержание </w:t>
            </w:r>
          </w:p>
        </w:tc>
      </w:tr>
      <w:tr w:rsidR="00EF15BD" w:rsidRPr="001E3921" w:rsidTr="00AE6205">
        <w:trPr>
          <w:trHeight w:val="20"/>
        </w:trPr>
        <w:tc>
          <w:tcPr>
            <w:tcW w:w="2859" w:type="dxa"/>
            <w:vMerge/>
          </w:tcPr>
          <w:p w:rsidR="00EF15BD" w:rsidRPr="001E3921" w:rsidRDefault="00EF15BD" w:rsidP="00AE62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582" w:type="dxa"/>
          </w:tcPr>
          <w:p w:rsidR="00EF15BD" w:rsidRPr="001E3921" w:rsidRDefault="00EF15BD" w:rsidP="00AE6205">
            <w:pPr>
              <w:jc w:val="both"/>
              <w:rPr>
                <w:bCs/>
              </w:rPr>
            </w:pPr>
            <w:r>
              <w:t xml:space="preserve">Текст и его структура. </w:t>
            </w:r>
            <w:proofErr w:type="gramStart"/>
            <w:r>
              <w:t>Функционально-смысловые типы речи: описание, повествование, рассуждение, определение (объяснение), характеристика (разновидность описания), сообщение (варианты повествования).</w:t>
            </w:r>
            <w:proofErr w:type="gramEnd"/>
            <w:r>
              <w:t xml:space="preserve"> Описание научное, художественное, деловое. Функциональные стили литературного языка: разговорный, научный, официально-деловой, публицистический, художественный; сфера их использования, их языковые признаки, особенности построения текста разных стилей. Жанры деловой и учебно-научной речи.</w:t>
            </w:r>
          </w:p>
        </w:tc>
      </w:tr>
    </w:tbl>
    <w:p w:rsidR="00EF15BD" w:rsidRDefault="00EF15BD" w:rsidP="00EF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F15BD" w:rsidRDefault="00EF15BD" w:rsidP="00EF1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82644" w:rsidRPr="00882644" w:rsidRDefault="00882644" w:rsidP="0088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26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Основные источники: </w:t>
      </w:r>
    </w:p>
    <w:p w:rsidR="00882644" w:rsidRPr="00882644" w:rsidRDefault="00882644" w:rsidP="008826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644">
        <w:rPr>
          <w:rFonts w:ascii="Times New Roman" w:hAnsi="Times New Roman" w:cs="Times New Roman"/>
          <w:bCs/>
          <w:sz w:val="24"/>
          <w:szCs w:val="24"/>
        </w:rPr>
        <w:t xml:space="preserve">Артемов В.В., История: учебник для всех специальностей </w:t>
      </w:r>
      <w:proofErr w:type="spellStart"/>
      <w:r w:rsidRPr="00882644">
        <w:rPr>
          <w:rFonts w:ascii="Times New Roman" w:hAnsi="Times New Roman" w:cs="Times New Roman"/>
          <w:bCs/>
          <w:sz w:val="24"/>
          <w:szCs w:val="24"/>
        </w:rPr>
        <w:t>СПО.-М.:Академия</w:t>
      </w:r>
      <w:proofErr w:type="spellEnd"/>
      <w:r w:rsidRPr="00882644">
        <w:rPr>
          <w:rFonts w:ascii="Times New Roman" w:hAnsi="Times New Roman" w:cs="Times New Roman"/>
          <w:bCs/>
          <w:sz w:val="24"/>
          <w:szCs w:val="24"/>
        </w:rPr>
        <w:t>, 2017 (в 2 частях)</w:t>
      </w:r>
    </w:p>
    <w:p w:rsidR="00882644" w:rsidRPr="00882644" w:rsidRDefault="00882644" w:rsidP="008826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644">
        <w:rPr>
          <w:rFonts w:ascii="Times New Roman" w:hAnsi="Times New Roman" w:cs="Times New Roman"/>
          <w:bCs/>
          <w:sz w:val="24"/>
          <w:szCs w:val="24"/>
        </w:rPr>
        <w:t>Самыгин П.С., История: учебник для СПО.- М.:Феникс,2009</w:t>
      </w:r>
    </w:p>
    <w:p w:rsidR="00882644" w:rsidRPr="00882644" w:rsidRDefault="00882644" w:rsidP="0088264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2644">
        <w:rPr>
          <w:rFonts w:ascii="Times New Roman" w:hAnsi="Times New Roman" w:cs="Times New Roman"/>
          <w:sz w:val="24"/>
          <w:szCs w:val="24"/>
        </w:rPr>
        <w:t xml:space="preserve">История России: Учебник для студ. Вузов </w:t>
      </w:r>
      <w:proofErr w:type="gramStart"/>
      <w:r w:rsidRPr="008826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2644">
        <w:rPr>
          <w:rFonts w:ascii="Times New Roman" w:hAnsi="Times New Roman" w:cs="Times New Roman"/>
          <w:sz w:val="24"/>
          <w:szCs w:val="24"/>
        </w:rPr>
        <w:t xml:space="preserve">А.С.Орлов, В.А.Георгиев, Н.Г.Георгиева, Т.А.Сивохина); МГУ им. М.В. Ломоносова, Ист. </w:t>
      </w:r>
      <w:proofErr w:type="spellStart"/>
      <w:r w:rsidRPr="00882644">
        <w:rPr>
          <w:rFonts w:ascii="Times New Roman" w:hAnsi="Times New Roman" w:cs="Times New Roman"/>
          <w:sz w:val="24"/>
          <w:szCs w:val="24"/>
        </w:rPr>
        <w:t>фак-т</w:t>
      </w:r>
      <w:proofErr w:type="spellEnd"/>
      <w:r w:rsidRPr="00882644">
        <w:rPr>
          <w:rFonts w:ascii="Times New Roman" w:hAnsi="Times New Roman" w:cs="Times New Roman"/>
          <w:sz w:val="24"/>
          <w:szCs w:val="24"/>
        </w:rPr>
        <w:t xml:space="preserve">.- 3-е изд., </w:t>
      </w:r>
      <w:proofErr w:type="spellStart"/>
      <w:r w:rsidRPr="0088264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82644">
        <w:rPr>
          <w:rFonts w:ascii="Times New Roman" w:hAnsi="Times New Roman" w:cs="Times New Roman"/>
          <w:sz w:val="24"/>
          <w:szCs w:val="24"/>
        </w:rPr>
        <w:t>. и доп.- М.: Проспект, 2007.- 525с.</w:t>
      </w:r>
    </w:p>
    <w:p w:rsidR="00882644" w:rsidRPr="00882644" w:rsidRDefault="00882644" w:rsidP="0088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82644" w:rsidRPr="00882644" w:rsidRDefault="00882644" w:rsidP="0088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8264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Дополнительные источники:  </w:t>
      </w:r>
    </w:p>
    <w:p w:rsidR="00882644" w:rsidRPr="00882644" w:rsidRDefault="00882644" w:rsidP="00882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644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Pr="0088264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882644">
        <w:rPr>
          <w:rFonts w:ascii="Times New Roman" w:hAnsi="Times New Roman" w:cs="Times New Roman"/>
          <w:sz w:val="24"/>
          <w:szCs w:val="24"/>
        </w:rPr>
        <w:t xml:space="preserve"> Н.В., Симония Н.А.  Всеобщая история (базовый и  профильный уровни) 10-11 класс,</w:t>
      </w:r>
    </w:p>
    <w:p w:rsidR="00882644" w:rsidRPr="00882644" w:rsidRDefault="00882644" w:rsidP="0088264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882644">
        <w:rPr>
          <w:rFonts w:ascii="Times New Roman" w:hAnsi="Times New Roman" w:cs="Times New Roman"/>
          <w:sz w:val="24"/>
          <w:szCs w:val="24"/>
        </w:rPr>
        <w:t xml:space="preserve">2.  Сахаров А.Н., </w:t>
      </w:r>
      <w:proofErr w:type="spellStart"/>
      <w:r w:rsidRPr="00882644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882644">
        <w:rPr>
          <w:rFonts w:ascii="Times New Roman" w:hAnsi="Times New Roman" w:cs="Times New Roman"/>
          <w:sz w:val="24"/>
          <w:szCs w:val="24"/>
        </w:rPr>
        <w:t xml:space="preserve"> В.И.; </w:t>
      </w:r>
      <w:proofErr w:type="spellStart"/>
      <w:r w:rsidRPr="00882644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882644">
        <w:rPr>
          <w:rFonts w:ascii="Times New Roman" w:hAnsi="Times New Roman" w:cs="Times New Roman"/>
          <w:sz w:val="24"/>
          <w:szCs w:val="24"/>
        </w:rPr>
        <w:t xml:space="preserve"> В.И., Зырянов П.Н. / Под ред. Сахарова А.Н. История России (профильный уровень)</w:t>
      </w:r>
    </w:p>
    <w:p w:rsidR="00882644" w:rsidRPr="00882644" w:rsidRDefault="00882644" w:rsidP="0088264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882644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88264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882644">
        <w:rPr>
          <w:rFonts w:ascii="Times New Roman" w:hAnsi="Times New Roman" w:cs="Times New Roman"/>
          <w:sz w:val="24"/>
          <w:szCs w:val="24"/>
        </w:rPr>
        <w:t xml:space="preserve"> Н.В., Симония Н.А.  История (базовый уровень),10-11 класс</w:t>
      </w:r>
    </w:p>
    <w:p w:rsidR="00882644" w:rsidRPr="00882644" w:rsidRDefault="00882644" w:rsidP="00882644">
      <w:pPr>
        <w:spacing w:after="0"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882644">
        <w:rPr>
          <w:rFonts w:ascii="Times New Roman" w:hAnsi="Times New Roman" w:cs="Times New Roman"/>
          <w:sz w:val="24"/>
          <w:szCs w:val="24"/>
          <w:u w:val="single"/>
        </w:rPr>
        <w:t>Интернет-ресурсы:</w:t>
      </w:r>
    </w:p>
    <w:p w:rsidR="00882644" w:rsidRPr="00882644" w:rsidRDefault="00882644" w:rsidP="0088264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644">
        <w:rPr>
          <w:rFonts w:ascii="Times New Roman" w:hAnsi="Times New Roman" w:cs="Times New Roman"/>
          <w:sz w:val="24"/>
          <w:szCs w:val="24"/>
        </w:rPr>
        <w:t>(</w:t>
      </w:r>
      <w:hyperlink r:id="rId5" w:tgtFrame="_parent" w:history="1"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82644">
        <w:rPr>
          <w:rFonts w:ascii="Times New Roman" w:hAnsi="Times New Roman" w:cs="Times New Roman"/>
          <w:sz w:val="24"/>
          <w:szCs w:val="24"/>
        </w:rPr>
        <w:t>)</w:t>
      </w:r>
    </w:p>
    <w:p w:rsidR="00882644" w:rsidRPr="00882644" w:rsidRDefault="00882644" w:rsidP="0088264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644">
        <w:rPr>
          <w:rFonts w:ascii="Times New Roman" w:hAnsi="Times New Roman" w:cs="Times New Roman"/>
          <w:sz w:val="24"/>
          <w:szCs w:val="24"/>
        </w:rPr>
        <w:t>(</w:t>
      </w:r>
      <w:hyperlink r:id="rId6" w:tgtFrame="_parent" w:history="1"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82644">
        <w:rPr>
          <w:rFonts w:ascii="Times New Roman" w:hAnsi="Times New Roman" w:cs="Times New Roman"/>
          <w:sz w:val="24"/>
          <w:szCs w:val="24"/>
        </w:rPr>
        <w:t>)</w:t>
      </w:r>
    </w:p>
    <w:p w:rsidR="00882644" w:rsidRPr="00882644" w:rsidRDefault="00882644" w:rsidP="0088264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644">
        <w:rPr>
          <w:rFonts w:ascii="Times New Roman" w:hAnsi="Times New Roman" w:cs="Times New Roman"/>
          <w:sz w:val="24"/>
          <w:szCs w:val="24"/>
        </w:rPr>
        <w:t>(</w:t>
      </w:r>
      <w:hyperlink r:id="rId7" w:tgtFrame="_parent" w:history="1"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som</w:t>
        </w:r>
        <w:proofErr w:type="spellEnd"/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fio</w:t>
        </w:r>
        <w:proofErr w:type="spellEnd"/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82644">
        <w:rPr>
          <w:rFonts w:ascii="Times New Roman" w:hAnsi="Times New Roman" w:cs="Times New Roman"/>
          <w:sz w:val="24"/>
          <w:szCs w:val="24"/>
        </w:rPr>
        <w:t>).</w:t>
      </w:r>
    </w:p>
    <w:p w:rsidR="00882644" w:rsidRPr="00882644" w:rsidRDefault="00882644" w:rsidP="0088264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644">
        <w:rPr>
          <w:rFonts w:ascii="Times New Roman" w:hAnsi="Times New Roman" w:cs="Times New Roman"/>
          <w:sz w:val="24"/>
          <w:szCs w:val="24"/>
        </w:rPr>
        <w:t>(</w:t>
      </w:r>
      <w:hyperlink r:id="rId8" w:tgtFrame="_parent" w:history="1"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encyclopedia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82644">
        <w:rPr>
          <w:rFonts w:ascii="Times New Roman" w:hAnsi="Times New Roman" w:cs="Times New Roman"/>
          <w:sz w:val="24"/>
          <w:szCs w:val="24"/>
        </w:rPr>
        <w:t>)</w:t>
      </w:r>
    </w:p>
    <w:p w:rsidR="00882644" w:rsidRPr="00882644" w:rsidRDefault="00882644" w:rsidP="0088264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644">
        <w:rPr>
          <w:rFonts w:ascii="Times New Roman" w:hAnsi="Times New Roman" w:cs="Times New Roman"/>
          <w:sz w:val="24"/>
          <w:szCs w:val="24"/>
        </w:rPr>
        <w:t>(</w:t>
      </w:r>
      <w:hyperlink r:id="rId9" w:tgtFrame="_parent" w:history="1"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istrodina</w:t>
        </w:r>
        <w:proofErr w:type="spellEnd"/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82644">
        <w:rPr>
          <w:rFonts w:ascii="Times New Roman" w:hAnsi="Times New Roman" w:cs="Times New Roman"/>
          <w:sz w:val="24"/>
          <w:szCs w:val="24"/>
        </w:rPr>
        <w:t>)</w:t>
      </w:r>
    </w:p>
    <w:p w:rsidR="00882644" w:rsidRPr="00882644" w:rsidRDefault="00882644" w:rsidP="0088264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644">
        <w:rPr>
          <w:rFonts w:ascii="Times New Roman" w:hAnsi="Times New Roman" w:cs="Times New Roman"/>
          <w:sz w:val="24"/>
          <w:szCs w:val="24"/>
        </w:rPr>
        <w:t>(</w:t>
      </w:r>
      <w:hyperlink r:id="rId10" w:tgtFrame="_parent" w:history="1"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hermitaje</w:t>
        </w:r>
        <w:proofErr w:type="spellEnd"/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82644">
        <w:rPr>
          <w:rFonts w:ascii="Times New Roman" w:hAnsi="Times New Roman" w:cs="Times New Roman"/>
          <w:sz w:val="24"/>
          <w:szCs w:val="24"/>
        </w:rPr>
        <w:t>)</w:t>
      </w:r>
    </w:p>
    <w:p w:rsidR="00882644" w:rsidRPr="00882644" w:rsidRDefault="000155F1" w:rsidP="0088264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tgtFrame="_parent" w:history="1">
        <w:r w:rsidR="00882644"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82644" w:rsidRPr="0088264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882644"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82644"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882644"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882644"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2644"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882644"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82644"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82644" w:rsidRPr="00882644">
        <w:rPr>
          <w:rFonts w:ascii="Times New Roman" w:hAnsi="Times New Roman" w:cs="Times New Roman"/>
          <w:sz w:val="24"/>
          <w:szCs w:val="24"/>
        </w:rPr>
        <w:t>)</w:t>
      </w:r>
    </w:p>
    <w:p w:rsidR="00882644" w:rsidRPr="00882644" w:rsidRDefault="00882644" w:rsidP="0088264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2644">
        <w:rPr>
          <w:rFonts w:ascii="Times New Roman" w:hAnsi="Times New Roman" w:cs="Times New Roman"/>
          <w:sz w:val="24"/>
          <w:szCs w:val="24"/>
        </w:rPr>
        <w:t>(</w:t>
      </w:r>
      <w:hyperlink r:id="rId12" w:tgtFrame="_parent" w:history="1"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hist</w:t>
        </w:r>
        <w:proofErr w:type="spellEnd"/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msu</w:t>
        </w:r>
        <w:proofErr w:type="spellEnd"/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8264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8826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ER</w:t>
        </w:r>
      </w:hyperlink>
      <w:r w:rsidRPr="00882644">
        <w:rPr>
          <w:rFonts w:ascii="Times New Roman" w:hAnsi="Times New Roman" w:cs="Times New Roman"/>
          <w:sz w:val="24"/>
          <w:szCs w:val="24"/>
        </w:rPr>
        <w:t>)</w:t>
      </w:r>
    </w:p>
    <w:p w:rsidR="00882644" w:rsidRPr="00882644" w:rsidRDefault="000155F1" w:rsidP="0088264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13" w:tgtFrame="_blank" w:history="1">
        <w:r w:rsidR="00882644" w:rsidRPr="00882644">
          <w:rPr>
            <w:rStyle w:val="a7"/>
            <w:rFonts w:ascii="Times New Roman" w:hAnsi="Times New Roman" w:cs="Times New Roman"/>
            <w:sz w:val="24"/>
            <w:szCs w:val="24"/>
          </w:rPr>
          <w:t>http://www.shpl.ru</w:t>
        </w:r>
      </w:hyperlink>
      <w:r w:rsidR="00882644" w:rsidRPr="00882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2644" w:rsidRPr="00882644" w:rsidRDefault="000155F1" w:rsidP="0088264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882644" w:rsidRPr="00882644">
          <w:rPr>
            <w:rStyle w:val="a7"/>
            <w:rFonts w:ascii="Times New Roman" w:hAnsi="Times New Roman" w:cs="Times New Roman"/>
            <w:sz w:val="24"/>
            <w:szCs w:val="24"/>
          </w:rPr>
          <w:t>http://scientist.nm.ru/midindex.html</w:t>
        </w:r>
      </w:hyperlink>
      <w:r w:rsidR="00882644" w:rsidRPr="0088264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F15BD" w:rsidRPr="00882644" w:rsidRDefault="00EF15BD" w:rsidP="00EF15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sz w:val="24"/>
          <w:szCs w:val="24"/>
        </w:rPr>
      </w:pPr>
    </w:p>
    <w:p w:rsidR="002C21D5" w:rsidRPr="00882644" w:rsidRDefault="002C21D5">
      <w:pPr>
        <w:rPr>
          <w:rFonts w:ascii="Times New Roman" w:hAnsi="Times New Roman" w:cs="Times New Roman"/>
          <w:sz w:val="24"/>
          <w:szCs w:val="24"/>
        </w:rPr>
      </w:pPr>
    </w:p>
    <w:sectPr w:rsidR="002C21D5" w:rsidRPr="00882644" w:rsidSect="002C21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singleLevel"/>
    <w:tmpl w:val="0000001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C"/>
    <w:multiLevelType w:val="singleLevel"/>
    <w:tmpl w:val="000000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E"/>
    <w:multiLevelType w:val="singleLevel"/>
    <w:tmpl w:val="0000001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3D1A487D"/>
    <w:multiLevelType w:val="hybridMultilevel"/>
    <w:tmpl w:val="6372699C"/>
    <w:lvl w:ilvl="0" w:tplc="3DD8D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252323B"/>
    <w:multiLevelType w:val="hybridMultilevel"/>
    <w:tmpl w:val="A0686380"/>
    <w:lvl w:ilvl="0" w:tplc="93546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28240">
      <w:numFmt w:val="none"/>
      <w:lvlText w:val=""/>
      <w:lvlJc w:val="left"/>
      <w:pPr>
        <w:tabs>
          <w:tab w:val="num" w:pos="360"/>
        </w:tabs>
      </w:pPr>
    </w:lvl>
    <w:lvl w:ilvl="2" w:tplc="3E22ED20">
      <w:numFmt w:val="none"/>
      <w:lvlText w:val=""/>
      <w:lvlJc w:val="left"/>
      <w:pPr>
        <w:tabs>
          <w:tab w:val="num" w:pos="360"/>
        </w:tabs>
      </w:pPr>
    </w:lvl>
    <w:lvl w:ilvl="3" w:tplc="714E5AC4">
      <w:numFmt w:val="none"/>
      <w:lvlText w:val=""/>
      <w:lvlJc w:val="left"/>
      <w:pPr>
        <w:tabs>
          <w:tab w:val="num" w:pos="360"/>
        </w:tabs>
      </w:pPr>
    </w:lvl>
    <w:lvl w:ilvl="4" w:tplc="ABB01BE2">
      <w:numFmt w:val="none"/>
      <w:lvlText w:val=""/>
      <w:lvlJc w:val="left"/>
      <w:pPr>
        <w:tabs>
          <w:tab w:val="num" w:pos="360"/>
        </w:tabs>
      </w:pPr>
    </w:lvl>
    <w:lvl w:ilvl="5" w:tplc="120A5746">
      <w:numFmt w:val="none"/>
      <w:lvlText w:val=""/>
      <w:lvlJc w:val="left"/>
      <w:pPr>
        <w:tabs>
          <w:tab w:val="num" w:pos="360"/>
        </w:tabs>
      </w:pPr>
    </w:lvl>
    <w:lvl w:ilvl="6" w:tplc="A42C9C92">
      <w:numFmt w:val="none"/>
      <w:lvlText w:val=""/>
      <w:lvlJc w:val="left"/>
      <w:pPr>
        <w:tabs>
          <w:tab w:val="num" w:pos="360"/>
        </w:tabs>
      </w:pPr>
    </w:lvl>
    <w:lvl w:ilvl="7" w:tplc="1494B980">
      <w:numFmt w:val="none"/>
      <w:lvlText w:val=""/>
      <w:lvlJc w:val="left"/>
      <w:pPr>
        <w:tabs>
          <w:tab w:val="num" w:pos="360"/>
        </w:tabs>
      </w:pPr>
    </w:lvl>
    <w:lvl w:ilvl="8" w:tplc="FE8CFEC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1EA6ACD"/>
    <w:multiLevelType w:val="hybridMultilevel"/>
    <w:tmpl w:val="FAA4183A"/>
    <w:lvl w:ilvl="0" w:tplc="26A6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33"/>
  </w:num>
  <w:num w:numId="4">
    <w:abstractNumId w:val="34"/>
  </w:num>
  <w:num w:numId="5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8F"/>
    <w:rsid w:val="000155F1"/>
    <w:rsid w:val="0004231A"/>
    <w:rsid w:val="00053B58"/>
    <w:rsid w:val="000A6974"/>
    <w:rsid w:val="00111B4F"/>
    <w:rsid w:val="001C5642"/>
    <w:rsid w:val="00260336"/>
    <w:rsid w:val="002A077C"/>
    <w:rsid w:val="002A09B8"/>
    <w:rsid w:val="002C21D5"/>
    <w:rsid w:val="002D3CC0"/>
    <w:rsid w:val="002D5E22"/>
    <w:rsid w:val="00344C2A"/>
    <w:rsid w:val="0037688C"/>
    <w:rsid w:val="00385730"/>
    <w:rsid w:val="003866B5"/>
    <w:rsid w:val="003F6A4A"/>
    <w:rsid w:val="004207C2"/>
    <w:rsid w:val="00422E50"/>
    <w:rsid w:val="00426FEC"/>
    <w:rsid w:val="00450BAC"/>
    <w:rsid w:val="0046697F"/>
    <w:rsid w:val="00475AA9"/>
    <w:rsid w:val="00484781"/>
    <w:rsid w:val="00527034"/>
    <w:rsid w:val="00571670"/>
    <w:rsid w:val="005A0F77"/>
    <w:rsid w:val="006165CB"/>
    <w:rsid w:val="00675303"/>
    <w:rsid w:val="006956D0"/>
    <w:rsid w:val="006A718A"/>
    <w:rsid w:val="006C558F"/>
    <w:rsid w:val="006E029C"/>
    <w:rsid w:val="007221BD"/>
    <w:rsid w:val="00757A40"/>
    <w:rsid w:val="007846CD"/>
    <w:rsid w:val="00790F85"/>
    <w:rsid w:val="007F1BD0"/>
    <w:rsid w:val="00882644"/>
    <w:rsid w:val="00894F9B"/>
    <w:rsid w:val="00900F03"/>
    <w:rsid w:val="00923DB1"/>
    <w:rsid w:val="009534AD"/>
    <w:rsid w:val="009876A5"/>
    <w:rsid w:val="009B3E2B"/>
    <w:rsid w:val="009C1995"/>
    <w:rsid w:val="00A16EA6"/>
    <w:rsid w:val="00A26E54"/>
    <w:rsid w:val="00AA67BA"/>
    <w:rsid w:val="00AB0104"/>
    <w:rsid w:val="00AE427E"/>
    <w:rsid w:val="00B04327"/>
    <w:rsid w:val="00B7309E"/>
    <w:rsid w:val="00C006E9"/>
    <w:rsid w:val="00CA1793"/>
    <w:rsid w:val="00CE2CE9"/>
    <w:rsid w:val="00D75280"/>
    <w:rsid w:val="00DF4E4B"/>
    <w:rsid w:val="00E57277"/>
    <w:rsid w:val="00E77283"/>
    <w:rsid w:val="00EC1BDF"/>
    <w:rsid w:val="00EC7483"/>
    <w:rsid w:val="00EE24A0"/>
    <w:rsid w:val="00EF15BD"/>
    <w:rsid w:val="00F3352A"/>
    <w:rsid w:val="00FA05DD"/>
    <w:rsid w:val="00FA4F4F"/>
    <w:rsid w:val="00FE3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F"/>
  </w:style>
  <w:style w:type="paragraph" w:styleId="1">
    <w:name w:val="heading 1"/>
    <w:basedOn w:val="a"/>
    <w:next w:val="a"/>
    <w:link w:val="10"/>
    <w:uiPriority w:val="9"/>
    <w:qFormat/>
    <w:rsid w:val="00EF1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1D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21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rsid w:val="002C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94F9B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94F9B"/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15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F15BD"/>
    <w:rPr>
      <w:color w:val="0000FF"/>
      <w:u w:val="single"/>
    </w:rPr>
  </w:style>
  <w:style w:type="paragraph" w:customStyle="1" w:styleId="Style7">
    <w:name w:val="Style7"/>
    <w:basedOn w:val="a"/>
    <w:rsid w:val="00B7309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B7309E"/>
    <w:rPr>
      <w:rFonts w:ascii="Times New Roman" w:hAnsi="Times New Roman"/>
      <w:sz w:val="26"/>
    </w:rPr>
  </w:style>
  <w:style w:type="paragraph" w:styleId="a8">
    <w:name w:val="List Paragraph"/>
    <w:basedOn w:val="a"/>
    <w:uiPriority w:val="34"/>
    <w:qFormat/>
    <w:rsid w:val="00B73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a.ru/" TargetMode="External"/><Relationship Id="rId13" Type="http://schemas.openxmlformats.org/officeDocument/2006/relationships/hyperlink" Target="http://www.shp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m.fio.ru/" TargetMode="External"/><Relationship Id="rId12" Type="http://schemas.openxmlformats.org/officeDocument/2006/relationships/hyperlink" Target="http://www.hist.msu.ru/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-n.ru/" TargetMode="External"/><Relationship Id="rId11" Type="http://schemas.openxmlformats.org/officeDocument/2006/relationships/hyperlink" Target="http://www.history.yar.ru/" TargetMode="External"/><Relationship Id="rId5" Type="http://schemas.openxmlformats.org/officeDocument/2006/relationships/hyperlink" Target="http://lesson-history.naro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hermitaj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rodina.com/" TargetMode="External"/><Relationship Id="rId14" Type="http://schemas.openxmlformats.org/officeDocument/2006/relationships/hyperlink" Target="http://scientist.nm.ru/mid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Шуня</dc:creator>
  <cp:keywords/>
  <dc:description/>
  <cp:lastModifiedBy>User</cp:lastModifiedBy>
  <cp:revision>3</cp:revision>
  <cp:lastPrinted>2015-01-14T00:22:00Z</cp:lastPrinted>
  <dcterms:created xsi:type="dcterms:W3CDTF">2018-05-15T05:17:00Z</dcterms:created>
  <dcterms:modified xsi:type="dcterms:W3CDTF">2019-05-20T06:56:00Z</dcterms:modified>
</cp:coreProperties>
</file>