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40" w:rsidRDefault="003F5840" w:rsidP="003F5840">
      <w:pPr>
        <w:jc w:val="center"/>
        <w:rPr>
          <w:rFonts w:cs="Times New Roman"/>
          <w:szCs w:val="28"/>
        </w:rPr>
      </w:pPr>
      <w:r w:rsidRPr="00FD1C4E">
        <w:rPr>
          <w:rFonts w:cs="Times New Roman"/>
          <w:szCs w:val="28"/>
        </w:rPr>
        <w:t>Информация о результатах опроса   обучающихся образовательной организации СПО</w:t>
      </w:r>
      <w:r>
        <w:rPr>
          <w:rFonts w:cs="Times New Roman"/>
          <w:szCs w:val="28"/>
        </w:rPr>
        <w:t xml:space="preserve"> </w:t>
      </w:r>
    </w:p>
    <w:p w:rsidR="003F5840" w:rsidRDefault="00630EC6" w:rsidP="003F5840">
      <w:pPr>
        <w:rPr>
          <w:szCs w:val="28"/>
        </w:rPr>
      </w:pPr>
      <w:r>
        <w:rPr>
          <w:szCs w:val="28"/>
        </w:rPr>
        <w:t xml:space="preserve">Специальность: </w:t>
      </w:r>
      <w:bookmarkStart w:id="0" w:name="_GoBack"/>
      <w:bookmarkEnd w:id="0"/>
      <w:r w:rsidR="003F5840" w:rsidRPr="00FD1C4E">
        <w:rPr>
          <w:szCs w:val="28"/>
        </w:rPr>
        <w:t xml:space="preserve">13.02.02 Теплоснабжение и теплотехническое оборудование    </w:t>
      </w:r>
    </w:p>
    <w:p w:rsidR="000E460A" w:rsidRDefault="006E7CF2">
      <w:r>
        <w:rPr>
          <w:noProof/>
          <w:lang w:eastAsia="ru-RU"/>
        </w:rPr>
        <w:drawing>
          <wp:inline distT="0" distB="0" distL="0" distR="0" wp14:anchorId="04F01496" wp14:editId="38FF7EE2">
            <wp:extent cx="5486401" cy="39433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E7CF2" w:rsidRDefault="006E7CF2"/>
    <w:p w:rsidR="006E7CF2" w:rsidRDefault="006E7CF2">
      <w:r>
        <w:rPr>
          <w:noProof/>
          <w:lang w:eastAsia="ru-RU"/>
        </w:rPr>
        <w:lastRenderedPageBreak/>
        <w:drawing>
          <wp:inline distT="0" distB="0" distL="0" distR="0" wp14:anchorId="3C36D4E0" wp14:editId="4AFD12D1">
            <wp:extent cx="5476875" cy="39909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E7CF2" w:rsidRDefault="006E7CF2"/>
    <w:p w:rsidR="006E7CF2" w:rsidRDefault="006E7CF2">
      <w:r>
        <w:rPr>
          <w:noProof/>
          <w:lang w:eastAsia="ru-RU"/>
        </w:rPr>
        <w:drawing>
          <wp:inline distT="0" distB="0" distL="0" distR="0" wp14:anchorId="0108D689" wp14:editId="6274731B">
            <wp:extent cx="5495925" cy="4000501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E7CF2" w:rsidRDefault="006E7CF2"/>
    <w:p w:rsidR="006E7CF2" w:rsidRDefault="006E7CF2">
      <w:r>
        <w:rPr>
          <w:noProof/>
          <w:lang w:eastAsia="ru-RU"/>
        </w:rPr>
        <w:lastRenderedPageBreak/>
        <w:drawing>
          <wp:inline distT="0" distB="0" distL="0" distR="0" wp14:anchorId="5DA42CA3" wp14:editId="10B9A86A">
            <wp:extent cx="5457825" cy="4191001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E7CF2" w:rsidRDefault="006E7CF2"/>
    <w:p w:rsidR="006E7CF2" w:rsidRDefault="006E7CF2">
      <w:r>
        <w:rPr>
          <w:noProof/>
          <w:lang w:eastAsia="ru-RU"/>
        </w:rPr>
        <w:drawing>
          <wp:inline distT="0" distB="0" distL="0" distR="0" wp14:anchorId="1818EA4C" wp14:editId="701E4989">
            <wp:extent cx="5486400" cy="3981451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7CF2" w:rsidRDefault="006E7CF2"/>
    <w:p w:rsidR="006E7CF2" w:rsidRDefault="006E7CF2">
      <w:r>
        <w:rPr>
          <w:noProof/>
          <w:lang w:eastAsia="ru-RU"/>
        </w:rPr>
        <w:drawing>
          <wp:inline distT="0" distB="0" distL="0" distR="0" wp14:anchorId="5E3EAB20" wp14:editId="697E439F">
            <wp:extent cx="5476875" cy="3990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7CF2" w:rsidRDefault="006E7CF2"/>
    <w:p w:rsidR="006E7CF2" w:rsidRDefault="006E7CF2">
      <w:r>
        <w:rPr>
          <w:noProof/>
          <w:lang w:eastAsia="ru-RU"/>
        </w:rPr>
        <w:drawing>
          <wp:inline distT="0" distB="0" distL="0" distR="0" wp14:anchorId="1CF0045E" wp14:editId="5A165B81">
            <wp:extent cx="5476875" cy="398145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7CF2" w:rsidRDefault="006E7CF2"/>
    <w:p w:rsidR="006E7CF2" w:rsidRDefault="006E7CF2">
      <w:r>
        <w:rPr>
          <w:noProof/>
          <w:lang w:eastAsia="ru-RU"/>
        </w:rPr>
        <w:drawing>
          <wp:inline distT="0" distB="0" distL="0" distR="0" wp14:anchorId="45CDD877" wp14:editId="73624268">
            <wp:extent cx="5486400" cy="39909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7CF2" w:rsidRDefault="006E7CF2"/>
    <w:p w:rsidR="006E7CF2" w:rsidRDefault="006E7CF2">
      <w:r>
        <w:rPr>
          <w:noProof/>
          <w:lang w:eastAsia="ru-RU"/>
        </w:rPr>
        <w:drawing>
          <wp:inline distT="0" distB="0" distL="0" distR="0" wp14:anchorId="2A3FCF45" wp14:editId="1CC82B88">
            <wp:extent cx="5505450" cy="39814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E7CF2" w:rsidRDefault="006E7CF2"/>
    <w:p w:rsidR="006E7CF2" w:rsidRDefault="006E7CF2">
      <w:r>
        <w:rPr>
          <w:noProof/>
          <w:lang w:eastAsia="ru-RU"/>
        </w:rPr>
        <w:drawing>
          <wp:inline distT="0" distB="0" distL="0" distR="0" wp14:anchorId="38CAA880" wp14:editId="409D531C">
            <wp:extent cx="5505450" cy="40005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E7CF2" w:rsidRDefault="006E7CF2"/>
    <w:p w:rsidR="006E7CF2" w:rsidRDefault="006E7CF2">
      <w:r>
        <w:rPr>
          <w:noProof/>
          <w:lang w:eastAsia="ru-RU"/>
        </w:rPr>
        <w:drawing>
          <wp:inline distT="0" distB="0" distL="0" distR="0" wp14:anchorId="5EFB513A" wp14:editId="31D7F4BB">
            <wp:extent cx="5514975" cy="4019550"/>
            <wp:effectExtent l="0" t="0" r="9525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sectPr w:rsidR="006E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F2"/>
    <w:rsid w:val="000951DD"/>
    <w:rsid w:val="000B3207"/>
    <w:rsid w:val="000E460A"/>
    <w:rsid w:val="003F5840"/>
    <w:rsid w:val="004509CB"/>
    <w:rsid w:val="004D4AB6"/>
    <w:rsid w:val="00630EC6"/>
    <w:rsid w:val="006A59B8"/>
    <w:rsid w:val="006B6DDF"/>
    <w:rsid w:val="006B70F8"/>
    <w:rsid w:val="006E7CF2"/>
    <w:rsid w:val="007F6FCB"/>
    <w:rsid w:val="00887AE3"/>
    <w:rsid w:val="00900FAE"/>
    <w:rsid w:val="00B5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D5F7"/>
  <w15:docId w15:val="{EF199BC6-7A6A-46CC-9795-7D2B146E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fontTable" Target="fontTable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85;&#1072;&#1090;&#1086;&#1083;&#1080;&#1081;\Desktop\&#1040;&#1085;&#1082;&#1077;&#1090;&#1080;&#1088;&#1086;&#1074;&#1072;&#1085;&#1080;&#1077;%20(&#1040;&#1074;&#1090;&#1086;&#1089;&#1086;&#1093;&#1088;&#1072;&#1085;&#1077;&#1085;&#1085;&#1099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 каких источников Вы получили информацию о нашем техникуме?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601-47F3-80E1-3209D92241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601-47F3-80E1-3209D92241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0E7-40C7-BDBD-A00408F438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ТТС!$A$3:$A$5</c:f>
              <c:strCache>
                <c:ptCount val="3"/>
                <c:pt idx="0">
                  <c:v>от друзей, знакомых, родственников, </c:v>
                </c:pt>
                <c:pt idx="1">
                  <c:v>на сайте техникума</c:v>
                </c:pt>
                <c:pt idx="2">
                  <c:v>получил консультацию по телефону, позвонив в техникум</c:v>
                </c:pt>
              </c:strCache>
            </c:strRef>
          </c:cat>
          <c:val>
            <c:numRef>
              <c:f>ТТС!$B$3:$B$5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601-47F3-80E1-3209D92241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Вам нравится отношение преподавателей к вам?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874742300811021E-2"/>
          <c:y val="0.2073153355830521"/>
          <c:w val="0.82425051539837801"/>
          <c:h val="0.65221997250343711"/>
        </c:manualLayout>
      </c:layout>
      <c:pie3DChart>
        <c:varyColors val="1"/>
        <c:ser>
          <c:idx val="0"/>
          <c:order val="0"/>
          <c:tx>
            <c:strRef>
              <c:f>ТТС!$A$211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ТТС!$A$211</c:f>
              <c:strCache>
                <c:ptCount val="1"/>
                <c:pt idx="0">
                  <c:v>да</c:v>
                </c:pt>
              </c:strCache>
            </c:strRef>
          </c:cat>
          <c:val>
            <c:numRef>
              <c:f>ТТС!$B$211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0B-4E1F-95CC-8DCAA3B97C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45329811898512684"/>
          <c:y val="0.89340296004666087"/>
          <c:w val="5.911269741801306E-2"/>
          <c:h val="5.7406074240719911E-2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Оцените ваше личное  впечатление от обучения в техникуме :  1- очень плохо, 10 - отлично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830860520673251E-2"/>
          <c:y val="0.24454354343147869"/>
          <c:w val="0.82433827895865353"/>
          <c:h val="0.65327611299772359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ТТС!$A$234:$A$235</c:f>
              <c:strCache>
                <c:ptCount val="2"/>
                <c:pt idx="0">
                  <c:v>9 балов</c:v>
                </c:pt>
                <c:pt idx="1">
                  <c:v>10 балов</c:v>
                </c:pt>
              </c:strCache>
            </c:strRef>
          </c:cat>
          <c:val>
            <c:numRef>
              <c:f>ТТС!$B$234:$B$235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14-4449-8C97-AE1E9855973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36099837261274986"/>
          <c:y val="0.92883108805712078"/>
          <c:w val="0.2549748638933087"/>
          <c:h val="5.713400753815725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u="none" strike="noStrike" baseline="0">
                <a:effectLst/>
              </a:rPr>
              <a:t>Почему Вы выбрали для обучения именно наш техникум? </a:t>
            </a:r>
            <a:r>
              <a:rPr lang="ru-RU" sz="1400" b="0" i="0" u="none" strike="noStrike" baseline="0"/>
              <a:t> 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6E9-4259-9E3D-7D36240E57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6E9-4259-9E3D-7D36240E57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6E9-4259-9E3D-7D36240E57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6E9-4259-9E3D-7D36240E57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ТТС!$A$26:$A$29</c:f>
              <c:strCache>
                <c:ptCount val="4"/>
                <c:pt idx="0">
                  <c:v>ранее занимался на элективных курсах от техникума</c:v>
                </c:pt>
                <c:pt idx="1">
                  <c:v>техникум дает хорошие  знания;</c:v>
                </c:pt>
                <c:pt idx="2">
                  <c:v>удобное территориальное расположение техникума</c:v>
                </c:pt>
                <c:pt idx="3">
                  <c:v>не поступил(а)  в другое учебное заведение.</c:v>
                </c:pt>
              </c:strCache>
            </c:strRef>
          </c:cat>
          <c:val>
            <c:numRef>
              <c:f>ТТС!$B$26:$B$29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77-472B-A209-6B5AFE1F24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>
                <a:effectLst/>
              </a:rPr>
              <a:t>Что повлияло на выбор Вами вашей специальности/профессии?  </a:t>
            </a:r>
            <a:r>
              <a:rPr lang="ru-RU" sz="1800" b="1" i="0" u="none" strike="noStrike" baseline="0"/>
              <a:t> 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7161988200348437E-2"/>
          <c:y val="0.19863099340699122"/>
          <c:w val="0.82416244763165436"/>
          <c:h val="0.53810062866810082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ТТС!$A$48:$A$49</c:f>
              <c:strCache>
                <c:ptCount val="2"/>
                <c:pt idx="0">
                  <c:v>наличие в городе  организаций/ предприятий, на которых требуются именно эти специальности/профессии</c:v>
                </c:pt>
                <c:pt idx="1">
                  <c:v>стремление получить специальность/профессию, которая в будущем обеспечит устойчивый доход</c:v>
                </c:pt>
              </c:strCache>
            </c:strRef>
          </c:cat>
          <c:val>
            <c:numRef>
              <c:f>ТТС!$B$48:$B$49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F06-407F-8FFE-3826B4A5C3B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12150256781160587"/>
          <c:y val="0.77091083773679481"/>
          <c:w val="0.82631895449810544"/>
          <c:h val="0.1484086618151076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>
                <a:effectLst/>
              </a:rPr>
              <a:t>Были ли у Вас  замечания  к работе приемной комиссии техникума?</a:t>
            </a:r>
            <a:r>
              <a:rPr lang="ru-RU" sz="1800" b="1" i="0" u="none" strike="noStrike" baseline="0"/>
              <a:t> </a:t>
            </a:r>
            <a:endParaRPr lang="ru-RU"/>
          </a:p>
        </c:rich>
      </c:tx>
      <c:layout>
        <c:manualLayout>
          <c:xMode val="edge"/>
          <c:yMode val="edge"/>
          <c:x val="0.12591666666666668"/>
          <c:y val="4.1666666666666664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561093475880962E-2"/>
          <c:y val="0.24365658040247495"/>
          <c:w val="0.74631579429534656"/>
          <c:h val="0.62050803662574627"/>
        </c:manualLayout>
      </c:layout>
      <c:pie3DChart>
        <c:varyColors val="1"/>
        <c:ser>
          <c:idx val="0"/>
          <c:order val="0"/>
          <c:tx>
            <c:strRef>
              <c:f>ТТС!$A$72</c:f>
              <c:strCache>
                <c:ptCount val="1"/>
                <c:pt idx="0">
                  <c:v>Нет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ТТС!$A$72</c:f>
              <c:strCache>
                <c:ptCount val="1"/>
                <c:pt idx="0">
                  <c:v>Нет</c:v>
                </c:pt>
              </c:strCache>
            </c:strRef>
          </c:cat>
          <c:val>
            <c:numRef>
              <c:f>ТТС!$B$72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A6-4721-9F06-BC4169B642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39951244314355994"/>
          <c:y val="0.91874663301613424"/>
          <c:w val="7.4600413168249252E-2"/>
          <c:h val="5.4796694154928619E-2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Испытывали ли Вы трудности в адаптации к студенческой жизни?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263305628463108"/>
          <c:y val="0.16150820391862164"/>
          <c:w val="0.65742016622922139"/>
          <c:h val="0.71837126715863131"/>
        </c:manualLayout>
      </c:layout>
      <c:pie3DChart>
        <c:varyColors val="1"/>
        <c:ser>
          <c:idx val="0"/>
          <c:order val="0"/>
          <c:tx>
            <c:strRef>
              <c:f>ТТС!$A$96</c:f>
              <c:strCache>
                <c:ptCount val="1"/>
                <c:pt idx="0">
                  <c:v>не испытывал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ТТС!$A$96</c:f>
              <c:strCache>
                <c:ptCount val="1"/>
                <c:pt idx="0">
                  <c:v>не испытывал</c:v>
                </c:pt>
              </c:strCache>
            </c:strRef>
          </c:cat>
          <c:val>
            <c:numRef>
              <c:f>ТТС!$B$96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CC-47AB-9BEF-7E569711BC9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43685294546515019"/>
          <c:y val="0.88738753785994107"/>
          <c:w val="0.17657298046077574"/>
          <c:h val="5.768072996503034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0" i="0" u="none" strike="noStrike" baseline="0">
                <a:effectLst/>
              </a:rPr>
              <a:t>Что помогло адаптироваться к обучению?</a:t>
            </a:r>
            <a:r>
              <a:rPr lang="ru-RU" sz="1800" b="1" i="0" u="none" strike="noStrike" baseline="0"/>
              <a:t> </a:t>
            </a:r>
            <a:r>
              <a:rPr lang="ru-RU"/>
              <a:t>ы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69439689604016E-2"/>
          <c:y val="0.18697411033644662"/>
          <c:w val="0.82398575830195142"/>
          <c:h val="0.55516484067176564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ТТС!$A$119:$A$121</c:f>
              <c:strCache>
                <c:ptCount val="3"/>
                <c:pt idx="0">
                  <c:v>желание учиться;, доброжелательное взаимодействие с преподавателями</c:v>
                </c:pt>
                <c:pt idx="1">
                  <c:v>советы и помощь куратора учебной группы;</c:v>
                </c:pt>
                <c:pt idx="2">
                  <c:v>доброжелательное взаимодействие с преподавателями</c:v>
                </c:pt>
              </c:strCache>
            </c:strRef>
          </c:cat>
          <c:val>
            <c:numRef>
              <c:f>ТТС!$B$119:$B$121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E1-420A-9939-C8E5FEC9720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12290494123017232"/>
          <c:y val="0.78910115949110182"/>
          <c:w val="0.7681031610179162"/>
          <c:h val="0.1678559750436923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Какие факторы на Ваш взгляд отрицательно влияют на качество обучения?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00712084902429E-2"/>
          <c:y val="0.23990606437353226"/>
          <c:w val="0.82398575830195142"/>
          <c:h val="0.65115422773110299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ТТС!$A$142:$A$143</c:f>
              <c:strCache>
                <c:ptCount val="2"/>
                <c:pt idx="0">
                  <c:v>большой объем аудиторной нагрузки;</c:v>
                </c:pt>
                <c:pt idx="1">
                  <c:v>низкий уровень мотивации студентов;</c:v>
                </c:pt>
              </c:strCache>
            </c:strRef>
          </c:cat>
          <c:val>
            <c:numRef>
              <c:f>ТТС!$B$142:$B$143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9E-4FC2-914E-11E6909DEC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5.6956567385598539E-2"/>
          <c:y val="0.90582149719323346"/>
          <c:w val="0.89999990870706381"/>
          <c:h val="5.768074445239799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Охарактеризуйте атмосферу в вашей учебной группе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20621777886356088"/>
          <c:w val="0.82407407407407407"/>
          <c:h val="0.60551469252500956"/>
        </c:manualLayout>
      </c:layout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ТТС!$A$165:$A$168</c:f>
              <c:strCache>
                <c:ptCount val="4"/>
                <c:pt idx="0">
                  <c:v>Доброжелательность;</c:v>
                </c:pt>
                <c:pt idx="1">
                  <c:v>Взаимопонимание;</c:v>
                </c:pt>
                <c:pt idx="2">
                  <c:v>доброжелательный нейтралитет</c:v>
                </c:pt>
                <c:pt idx="3">
                  <c:v>Дружественность</c:v>
                </c:pt>
              </c:strCache>
            </c:strRef>
          </c:cat>
          <c:val>
            <c:numRef>
              <c:f>ТТС!$B$165:$B$168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89-4373-8BEF-00758482857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179086832895888"/>
          <c:y val="0.84638039576795132"/>
          <c:w val="0.69738188976377957"/>
          <c:h val="0.110312893465882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Доступен ли вам материал, который объясняют преподаватели?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795157525724497E-2"/>
          <c:y val="0.16654083311356416"/>
          <c:w val="0.82425051539837801"/>
          <c:h val="0.65115422773110299"/>
        </c:manualLayout>
      </c:layout>
      <c:pie3DChart>
        <c:varyColors val="1"/>
        <c:ser>
          <c:idx val="0"/>
          <c:order val="0"/>
          <c:tx>
            <c:strRef>
              <c:f>ТТС!$A$188</c:f>
              <c:strCache>
                <c:ptCount val="1"/>
                <c:pt idx="0">
                  <c:v>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ТТС!$A$188</c:f>
              <c:strCache>
                <c:ptCount val="1"/>
                <c:pt idx="0">
                  <c:v>да</c:v>
                </c:pt>
              </c:strCache>
            </c:strRef>
          </c:cat>
          <c:val>
            <c:numRef>
              <c:f>ТТС!$B$188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80-4C92-A081-0024B56EB25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46352323606607998"/>
          <c:y val="0.91220108252018728"/>
          <c:w val="5.911269741801306E-2"/>
          <c:h val="5.7680744452397993E-2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4</cp:revision>
  <dcterms:created xsi:type="dcterms:W3CDTF">2023-10-26T17:57:00Z</dcterms:created>
  <dcterms:modified xsi:type="dcterms:W3CDTF">2023-10-27T03:55:00Z</dcterms:modified>
</cp:coreProperties>
</file>